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FD80C" w14:textId="48341AAB" w:rsidR="005E20E3" w:rsidRDefault="005E20E3" w:rsidP="005A5646">
      <w:pPr>
        <w:suppressAutoHyphens/>
        <w:spacing w:line="276" w:lineRule="auto"/>
        <w:ind w:right="283"/>
        <w:jc w:val="right"/>
        <w:rPr>
          <w:sz w:val="20"/>
          <w:szCs w:val="20"/>
          <w:lang w:eastAsia="ar-SA"/>
        </w:rPr>
      </w:pPr>
      <w:r>
        <w:rPr>
          <w:sz w:val="20"/>
          <w:szCs w:val="20"/>
          <w:lang w:eastAsia="ar-SA"/>
        </w:rPr>
        <w:t xml:space="preserve">                                                                                                                                                          </w:t>
      </w:r>
      <w:r w:rsidRPr="00564922">
        <w:rPr>
          <w:sz w:val="20"/>
          <w:szCs w:val="20"/>
          <w:lang w:eastAsia="ar-SA"/>
        </w:rPr>
        <w:t>«</w:t>
      </w:r>
      <w:r w:rsidR="00B83EB8">
        <w:rPr>
          <w:sz w:val="20"/>
          <w:szCs w:val="20"/>
          <w:lang w:eastAsia="ar-SA"/>
        </w:rPr>
        <w:t>2</w:t>
      </w:r>
      <w:r w:rsidR="008835CF">
        <w:rPr>
          <w:sz w:val="20"/>
          <w:szCs w:val="20"/>
          <w:lang w:eastAsia="ar-SA"/>
        </w:rPr>
        <w:t>8</w:t>
      </w:r>
      <w:r w:rsidRPr="00564922">
        <w:rPr>
          <w:sz w:val="20"/>
          <w:szCs w:val="20"/>
          <w:lang w:eastAsia="ar-SA"/>
        </w:rPr>
        <w:t xml:space="preserve">» </w:t>
      </w:r>
      <w:r w:rsidR="00564922" w:rsidRPr="00564922">
        <w:rPr>
          <w:sz w:val="20"/>
          <w:szCs w:val="20"/>
          <w:lang w:eastAsia="ar-SA"/>
        </w:rPr>
        <w:t>ию</w:t>
      </w:r>
      <w:r w:rsidR="00DA4FC2">
        <w:rPr>
          <w:sz w:val="20"/>
          <w:szCs w:val="20"/>
          <w:lang w:eastAsia="ar-SA"/>
        </w:rPr>
        <w:t>л</w:t>
      </w:r>
      <w:r w:rsidR="00564922" w:rsidRPr="00564922">
        <w:rPr>
          <w:sz w:val="20"/>
          <w:szCs w:val="20"/>
          <w:lang w:eastAsia="ar-SA"/>
        </w:rPr>
        <w:t>я</w:t>
      </w:r>
      <w:r w:rsidRPr="00564922">
        <w:rPr>
          <w:sz w:val="20"/>
          <w:szCs w:val="20"/>
          <w:lang w:eastAsia="ar-SA"/>
        </w:rPr>
        <w:t xml:space="preserve"> 2022 г.</w:t>
      </w:r>
    </w:p>
    <w:p w14:paraId="025B5517" w14:textId="1ADD875F" w:rsidR="005E20E3" w:rsidRDefault="005E20E3" w:rsidP="005E20E3">
      <w:pPr>
        <w:suppressAutoHyphens/>
        <w:jc w:val="center"/>
        <w:rPr>
          <w:sz w:val="20"/>
          <w:szCs w:val="20"/>
          <w:lang w:eastAsia="ar-SA"/>
        </w:rPr>
      </w:pPr>
      <w:r w:rsidRPr="00EE693A">
        <w:rPr>
          <w:sz w:val="20"/>
          <w:szCs w:val="20"/>
          <w:lang w:eastAsia="ar-SA"/>
        </w:rPr>
        <w:t>Извещение</w:t>
      </w:r>
      <w:r>
        <w:rPr>
          <w:sz w:val="20"/>
          <w:szCs w:val="20"/>
          <w:lang w:eastAsia="ar-SA"/>
        </w:rPr>
        <w:t xml:space="preserve"> о проведении открытого запроса </w:t>
      </w:r>
      <w:r w:rsidRPr="008835CF">
        <w:rPr>
          <w:sz w:val="20"/>
          <w:szCs w:val="20"/>
          <w:lang w:eastAsia="ar-SA"/>
        </w:rPr>
        <w:t>предложений по выбору организации на право заключения договора на предмет:</w:t>
      </w:r>
    </w:p>
    <w:p w14:paraId="43039A8E" w14:textId="10DA3AE8" w:rsidR="00500466" w:rsidRPr="006663DB" w:rsidRDefault="008835CF" w:rsidP="008835CF">
      <w:pPr>
        <w:suppressAutoHyphens/>
        <w:jc w:val="center"/>
        <w:rPr>
          <w:b/>
          <w:bCs/>
          <w:i/>
          <w:iCs/>
          <w:sz w:val="20"/>
          <w:szCs w:val="20"/>
          <w:lang w:eastAsia="ar-SA"/>
        </w:rPr>
      </w:pPr>
      <w:r w:rsidRPr="006663DB">
        <w:rPr>
          <w:b/>
          <w:bCs/>
          <w:i/>
          <w:iCs/>
          <w:sz w:val="20"/>
          <w:szCs w:val="20"/>
          <w:lang w:eastAsia="ar-SA"/>
        </w:rPr>
        <w:t>«Выполнение научно-исследовательской работы по теме: «Определение коэффициента, учитывающего перераспределение эпюры активного давления грунта и зависания грунта на анкерах» на гидротехнических сооружениях объекта «Нефтяной терминал «Порт бухта Север»</w:t>
      </w:r>
      <w:bookmarkStart w:id="0" w:name="_Hlk103167639"/>
    </w:p>
    <w:p w14:paraId="1F128A19" w14:textId="77777777" w:rsidR="00342080" w:rsidRPr="008835CF" w:rsidRDefault="00342080" w:rsidP="008835CF">
      <w:pPr>
        <w:suppressAutoHyphens/>
        <w:jc w:val="center"/>
        <w:rPr>
          <w:b/>
          <w:bCs/>
          <w:sz w:val="20"/>
          <w:szCs w:val="20"/>
          <w:highlight w:val="yellow"/>
          <w:lang w:eastAsia="ar-SA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35"/>
        <w:gridCol w:w="6804"/>
      </w:tblGrid>
      <w:tr w:rsidR="00FA0083" w:rsidRPr="00FA0083" w14:paraId="78DD0B6C" w14:textId="77777777" w:rsidTr="00072AC0">
        <w:trPr>
          <w:trHeight w:val="416"/>
        </w:trPr>
        <w:tc>
          <w:tcPr>
            <w:tcW w:w="709" w:type="dxa"/>
            <w:vAlign w:val="center"/>
          </w:tcPr>
          <w:p w14:paraId="6327114C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bookmarkStart w:id="1" w:name="_Hlk97108212"/>
            <w:bookmarkEnd w:id="0"/>
            <w:r w:rsidRPr="00FA0083">
              <w:rPr>
                <w:b/>
                <w:sz w:val="20"/>
                <w:szCs w:val="20"/>
              </w:rPr>
              <w:t>№</w:t>
            </w:r>
          </w:p>
          <w:p w14:paraId="6CCF8F50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</w:tcPr>
          <w:p w14:paraId="71B9CFD1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6804" w:type="dxa"/>
          </w:tcPr>
          <w:p w14:paraId="00668A87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Информация</w:t>
            </w:r>
          </w:p>
        </w:tc>
      </w:tr>
      <w:tr w:rsidR="00FA0083" w:rsidRPr="00FA0083" w14:paraId="22789D05" w14:textId="77777777" w:rsidTr="00072AC0">
        <w:trPr>
          <w:cantSplit/>
          <w:trHeight w:val="1006"/>
        </w:trPr>
        <w:tc>
          <w:tcPr>
            <w:tcW w:w="709" w:type="dxa"/>
            <w:vAlign w:val="center"/>
          </w:tcPr>
          <w:p w14:paraId="530C18C8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35" w:type="dxa"/>
            <w:vAlign w:val="center"/>
          </w:tcPr>
          <w:p w14:paraId="121FA420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Наименование и адрес Заказчика</w:t>
            </w:r>
            <w:r w:rsidRPr="00FA0083">
              <w:rPr>
                <w:b/>
                <w:sz w:val="20"/>
                <w:szCs w:val="20"/>
              </w:rPr>
              <w:t>:</w:t>
            </w:r>
          </w:p>
          <w:p w14:paraId="62E80F94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</w:p>
        </w:tc>
        <w:tc>
          <w:tcPr>
            <w:tcW w:w="6804" w:type="dxa"/>
          </w:tcPr>
          <w:p w14:paraId="7BAA8431" w14:textId="77777777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АО «ЛЕНМОРНИИПРОЕКТ»</w:t>
            </w:r>
          </w:p>
          <w:p w14:paraId="579E4D6D" w14:textId="77777777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Адрес: Российская Федерация, 198035, Санкт-Петербург, Межевой канал, д. 3, к. 2</w:t>
            </w:r>
          </w:p>
          <w:p w14:paraId="6F0D31BA" w14:textId="77777777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сайт Заказчика - www.lenmor.ru </w:t>
            </w:r>
          </w:p>
          <w:p w14:paraId="68399252" w14:textId="77777777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Закупочная документация размещена в единой информационной системе в сфере закупок - http://www.zakupki.gov.ru </w:t>
            </w:r>
          </w:p>
          <w:p w14:paraId="03AF4768" w14:textId="77777777" w:rsidR="00FA0083" w:rsidRPr="00FA0083" w:rsidRDefault="00FA0083" w:rsidP="00FA0083">
            <w:pPr>
              <w:jc w:val="both"/>
              <w:rPr>
                <w:b/>
                <w:bCs/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Адрес электронной почты Заказчика: </w:t>
            </w:r>
            <w:proofErr w:type="spellStart"/>
            <w:r w:rsidRPr="00FA0083">
              <w:rPr>
                <w:b/>
                <w:bCs/>
                <w:sz w:val="20"/>
                <w:szCs w:val="20"/>
                <w:lang w:val="en-US"/>
              </w:rPr>
              <w:t>zakupki</w:t>
            </w:r>
            <w:proofErr w:type="spellEnd"/>
            <w:r w:rsidRPr="00FA0083">
              <w:rPr>
                <w:b/>
                <w:bCs/>
                <w:sz w:val="20"/>
                <w:szCs w:val="20"/>
              </w:rPr>
              <w:t>@</w:t>
            </w:r>
            <w:proofErr w:type="spellStart"/>
            <w:r w:rsidRPr="00FA0083">
              <w:rPr>
                <w:b/>
                <w:bCs/>
                <w:sz w:val="20"/>
                <w:szCs w:val="20"/>
                <w:lang w:val="en-US"/>
              </w:rPr>
              <w:t>lenmor</w:t>
            </w:r>
            <w:proofErr w:type="spellEnd"/>
            <w:r w:rsidRPr="00FA0083">
              <w:rPr>
                <w:b/>
                <w:bCs/>
                <w:sz w:val="20"/>
                <w:szCs w:val="20"/>
              </w:rPr>
              <w:t>.</w:t>
            </w:r>
            <w:proofErr w:type="spellStart"/>
            <w:r w:rsidRPr="00FA0083">
              <w:rPr>
                <w:b/>
                <w:bCs/>
                <w:sz w:val="20"/>
                <w:szCs w:val="20"/>
                <w:lang w:val="en-US"/>
              </w:rPr>
              <w:t>ru</w:t>
            </w:r>
            <w:proofErr w:type="spellEnd"/>
          </w:p>
          <w:p w14:paraId="76531EAB" w14:textId="77777777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Контактное лицо: </w:t>
            </w:r>
          </w:p>
          <w:p w14:paraId="6DCC87AB" w14:textId="68B15AC7" w:rsid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Талызин Александр Юрьевич, тел. (812) 680-07-00, доб. 438 (технические вопросы);</w:t>
            </w:r>
          </w:p>
          <w:p w14:paraId="76F46493" w14:textId="7D3A4703" w:rsidR="00342080" w:rsidRPr="00FA0083" w:rsidRDefault="00342080" w:rsidP="00FA008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Осипов Николай Сергеевич, </w:t>
            </w:r>
            <w:r w:rsidRPr="00342080">
              <w:rPr>
                <w:sz w:val="20"/>
                <w:szCs w:val="20"/>
              </w:rPr>
              <w:t xml:space="preserve">тел. (812) 680-07-00, доб. </w:t>
            </w:r>
            <w:r>
              <w:rPr>
                <w:sz w:val="20"/>
                <w:szCs w:val="20"/>
              </w:rPr>
              <w:t>120</w:t>
            </w:r>
            <w:r w:rsidRPr="00342080">
              <w:rPr>
                <w:sz w:val="20"/>
                <w:szCs w:val="20"/>
              </w:rPr>
              <w:t xml:space="preserve"> (технические вопросы);</w:t>
            </w:r>
          </w:p>
          <w:p w14:paraId="5A7DAD92" w14:textId="3FC33441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Тендерный отдел: (вопросы по оформлению заявки) тел. (812) 680-07-34, тел. (812) 680-07-00, доб. 148,149 тел./факс (812) 680-07-20.</w:t>
            </w:r>
          </w:p>
        </w:tc>
      </w:tr>
      <w:tr w:rsidR="00FA0083" w:rsidRPr="00FA0083" w14:paraId="758B3367" w14:textId="77777777" w:rsidTr="00072AC0">
        <w:trPr>
          <w:cantSplit/>
          <w:trHeight w:val="692"/>
        </w:trPr>
        <w:tc>
          <w:tcPr>
            <w:tcW w:w="709" w:type="dxa"/>
            <w:vAlign w:val="center"/>
          </w:tcPr>
          <w:p w14:paraId="082CA0A3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35" w:type="dxa"/>
            <w:vAlign w:val="center"/>
          </w:tcPr>
          <w:p w14:paraId="331B3C32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Наименование открытого запроса предложений:</w:t>
            </w:r>
          </w:p>
        </w:tc>
        <w:tc>
          <w:tcPr>
            <w:tcW w:w="6804" w:type="dxa"/>
          </w:tcPr>
          <w:p w14:paraId="36E11FBC" w14:textId="4B2829EF" w:rsidR="00FA0083" w:rsidRPr="007171E8" w:rsidRDefault="008835CF" w:rsidP="008835CF">
            <w:pPr>
              <w:suppressAutoHyphens/>
              <w:rPr>
                <w:b/>
                <w:bCs/>
                <w:i/>
                <w:iCs/>
                <w:sz w:val="20"/>
                <w:szCs w:val="20"/>
                <w:highlight w:val="yellow"/>
                <w:lang w:eastAsia="ar-SA"/>
              </w:rPr>
            </w:pPr>
            <w:r w:rsidRPr="007171E8">
              <w:rPr>
                <w:b/>
                <w:bCs/>
                <w:i/>
                <w:iCs/>
                <w:sz w:val="20"/>
                <w:szCs w:val="20"/>
                <w:lang w:eastAsia="ar-SA"/>
              </w:rPr>
              <w:t>«Выполнение научно-исследовательской работы по теме: «Определение коэффициента, учитывающего перераспределение эпюры активного давления грунта и зависания грунта на анкерах» на гидротехнических сооружениях объекта «Нефтяной терминал «Порт бухта Север»</w:t>
            </w:r>
          </w:p>
        </w:tc>
      </w:tr>
      <w:tr w:rsidR="00FA0083" w:rsidRPr="00FA0083" w14:paraId="1D270023" w14:textId="77777777" w:rsidTr="00072AC0">
        <w:trPr>
          <w:trHeight w:val="70"/>
        </w:trPr>
        <w:tc>
          <w:tcPr>
            <w:tcW w:w="709" w:type="dxa"/>
            <w:vAlign w:val="center"/>
          </w:tcPr>
          <w:p w14:paraId="783FFAE3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835" w:type="dxa"/>
            <w:vAlign w:val="center"/>
          </w:tcPr>
          <w:p w14:paraId="4988DC10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Сроки выполнения работ:</w:t>
            </w:r>
          </w:p>
        </w:tc>
        <w:tc>
          <w:tcPr>
            <w:tcW w:w="6804" w:type="dxa"/>
          </w:tcPr>
          <w:p w14:paraId="226F268F" w14:textId="77777777" w:rsidR="00FA0083" w:rsidRPr="00FA0083" w:rsidRDefault="00FA0083" w:rsidP="00FA008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В соответствии с Календарным планом.</w:t>
            </w:r>
          </w:p>
        </w:tc>
      </w:tr>
      <w:tr w:rsidR="00FA0083" w:rsidRPr="00FA0083" w14:paraId="39AE3CF9" w14:textId="77777777" w:rsidTr="00072AC0">
        <w:trPr>
          <w:trHeight w:val="86"/>
        </w:trPr>
        <w:tc>
          <w:tcPr>
            <w:tcW w:w="709" w:type="dxa"/>
            <w:vAlign w:val="center"/>
          </w:tcPr>
          <w:p w14:paraId="7C3CFD6D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835" w:type="dxa"/>
            <w:vAlign w:val="center"/>
          </w:tcPr>
          <w:p w14:paraId="4AD34013" w14:textId="77777777" w:rsidR="00FA0083" w:rsidRPr="00FA0083" w:rsidRDefault="00FA0083" w:rsidP="00FA0083">
            <w:pPr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Место выполнения работ:</w:t>
            </w:r>
          </w:p>
        </w:tc>
        <w:tc>
          <w:tcPr>
            <w:tcW w:w="6804" w:type="dxa"/>
          </w:tcPr>
          <w:p w14:paraId="254DEDF3" w14:textId="77777777" w:rsidR="00FA0083" w:rsidRPr="00FA0083" w:rsidRDefault="00FA0083" w:rsidP="00FA008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В соответствии с условиями Договора.</w:t>
            </w:r>
          </w:p>
        </w:tc>
      </w:tr>
      <w:tr w:rsidR="00FA0083" w:rsidRPr="00FA0083" w14:paraId="653012EA" w14:textId="77777777" w:rsidTr="00072AC0">
        <w:trPr>
          <w:trHeight w:val="1454"/>
        </w:trPr>
        <w:tc>
          <w:tcPr>
            <w:tcW w:w="709" w:type="dxa"/>
            <w:vAlign w:val="center"/>
          </w:tcPr>
          <w:p w14:paraId="6C65F10C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835" w:type="dxa"/>
            <w:vAlign w:val="center"/>
          </w:tcPr>
          <w:p w14:paraId="1DDD5C56" w14:textId="77777777" w:rsidR="00FA0083" w:rsidRPr="00FA0083" w:rsidRDefault="00FA0083" w:rsidP="00FA0083">
            <w:pPr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Начальная (максимальная) цена договора:</w:t>
            </w:r>
          </w:p>
        </w:tc>
        <w:tc>
          <w:tcPr>
            <w:tcW w:w="6804" w:type="dxa"/>
            <w:vAlign w:val="center"/>
          </w:tcPr>
          <w:p w14:paraId="502C1633" w14:textId="364F0B25" w:rsidR="00FA0083" w:rsidRPr="00FA0083" w:rsidRDefault="003D5716" w:rsidP="00FA008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6 3</w:t>
            </w:r>
            <w:r w:rsidR="00FA0083" w:rsidRPr="00FA0083">
              <w:rPr>
                <w:b/>
                <w:sz w:val="20"/>
                <w:szCs w:val="20"/>
              </w:rPr>
              <w:t xml:space="preserve">00 000,00 </w:t>
            </w:r>
            <w:r w:rsidR="00FA0083" w:rsidRPr="00FA0083">
              <w:rPr>
                <w:b/>
                <w:bCs/>
                <w:sz w:val="20"/>
                <w:szCs w:val="20"/>
              </w:rPr>
              <w:t>руб.</w:t>
            </w:r>
            <w:r w:rsidR="00FA0083" w:rsidRPr="00FA0083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шесть</w:t>
            </w:r>
            <w:r w:rsidR="00FA0083" w:rsidRPr="00FA0083">
              <w:rPr>
                <w:sz w:val="20"/>
                <w:szCs w:val="20"/>
              </w:rPr>
              <w:t xml:space="preserve"> миллионов </w:t>
            </w:r>
            <w:r>
              <w:rPr>
                <w:sz w:val="20"/>
                <w:szCs w:val="20"/>
              </w:rPr>
              <w:t>триста</w:t>
            </w:r>
            <w:r w:rsidR="00FA0083" w:rsidRPr="00FA0083">
              <w:rPr>
                <w:sz w:val="20"/>
                <w:szCs w:val="20"/>
              </w:rPr>
              <w:t xml:space="preserve"> тысяч рублей 00 копеек), включая НДС (если применимо).</w:t>
            </w:r>
          </w:p>
          <w:p w14:paraId="465C7CE4" w14:textId="77777777" w:rsidR="00FA0083" w:rsidRPr="00FA0083" w:rsidRDefault="00FA0083" w:rsidP="00FA0083">
            <w:pPr>
              <w:jc w:val="both"/>
              <w:rPr>
                <w:i/>
                <w:color w:val="000000"/>
                <w:sz w:val="20"/>
                <w:szCs w:val="20"/>
              </w:rPr>
            </w:pPr>
            <w:r w:rsidRPr="00FA0083">
              <w:rPr>
                <w:i/>
                <w:sz w:val="20"/>
                <w:szCs w:val="20"/>
              </w:rPr>
              <w:t>В случае если Подрядчик имеет право на освобождение от уплаты НДС, в связи с установлением для Подрядчика упрощенной системы налогообложения в соответствии со ст. 346.11 НК РФ, Подрядчик в обязательном порядке представляет Заказчику копию документа, подтверждающую освобождение от НДС.</w:t>
            </w:r>
          </w:p>
        </w:tc>
      </w:tr>
      <w:tr w:rsidR="00FA0083" w:rsidRPr="00FA0083" w14:paraId="642513A4" w14:textId="77777777" w:rsidTr="00072AC0">
        <w:trPr>
          <w:trHeight w:val="340"/>
        </w:trPr>
        <w:tc>
          <w:tcPr>
            <w:tcW w:w="709" w:type="dxa"/>
            <w:vAlign w:val="center"/>
          </w:tcPr>
          <w:p w14:paraId="00527DEB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835" w:type="dxa"/>
            <w:vAlign w:val="center"/>
          </w:tcPr>
          <w:p w14:paraId="77B54ADA" w14:textId="77777777" w:rsidR="00FA0083" w:rsidRPr="00FA0083" w:rsidRDefault="00FA0083" w:rsidP="00FA0083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FA0083">
              <w:rPr>
                <w:b/>
                <w:bCs/>
                <w:sz w:val="20"/>
                <w:szCs w:val="20"/>
                <w:lang w:eastAsia="en-US"/>
              </w:rPr>
              <w:t>Обоснование начальной (максимальной) цены договора:</w:t>
            </w:r>
          </w:p>
        </w:tc>
        <w:tc>
          <w:tcPr>
            <w:tcW w:w="6804" w:type="dxa"/>
          </w:tcPr>
          <w:p w14:paraId="01058D07" w14:textId="77777777" w:rsidR="00FA0083" w:rsidRPr="00FA0083" w:rsidRDefault="00FA0083" w:rsidP="00FA0083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FA0083">
              <w:rPr>
                <w:color w:val="000000"/>
                <w:sz w:val="20"/>
                <w:szCs w:val="20"/>
              </w:rPr>
              <w:t>Начальная (максимальная) цена была определена методом сопоставимых рыночных цен.</w:t>
            </w:r>
          </w:p>
          <w:p w14:paraId="4D0002C2" w14:textId="77777777" w:rsidR="00FA0083" w:rsidRPr="00FA0083" w:rsidRDefault="00FA0083" w:rsidP="00FA0083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FA0083">
              <w:rPr>
                <w:color w:val="000000"/>
                <w:sz w:val="20"/>
                <w:szCs w:val="20"/>
              </w:rPr>
              <w:t xml:space="preserve">Было предоставлено 3 технико-коммерческих предложений (ТКП): </w:t>
            </w:r>
          </w:p>
          <w:p w14:paraId="38D65CDB" w14:textId="18F2FB8C" w:rsidR="003D5716" w:rsidRDefault="00FA0083" w:rsidP="00FA0083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FA0083">
              <w:rPr>
                <w:color w:val="000000"/>
                <w:sz w:val="20"/>
                <w:szCs w:val="20"/>
              </w:rPr>
              <w:t xml:space="preserve">ТКП </w:t>
            </w:r>
            <w:proofErr w:type="gramStart"/>
            <w:r w:rsidRPr="00FA0083">
              <w:rPr>
                <w:color w:val="000000"/>
                <w:sz w:val="20"/>
                <w:szCs w:val="20"/>
              </w:rPr>
              <w:t xml:space="preserve">№ 1 – </w:t>
            </w:r>
            <w:r w:rsidR="003D5716">
              <w:rPr>
                <w:color w:val="000000"/>
                <w:sz w:val="20"/>
                <w:szCs w:val="20"/>
              </w:rPr>
              <w:t>6</w:t>
            </w:r>
            <w:r w:rsidRPr="00FA0083">
              <w:rPr>
                <w:color w:val="000000"/>
                <w:sz w:val="20"/>
                <w:szCs w:val="20"/>
              </w:rPr>
              <w:t xml:space="preserve"> </w:t>
            </w:r>
            <w:r w:rsidR="003D5716">
              <w:rPr>
                <w:color w:val="000000"/>
                <w:sz w:val="20"/>
                <w:szCs w:val="20"/>
              </w:rPr>
              <w:t>3</w:t>
            </w:r>
            <w:r w:rsidRPr="00FA0083">
              <w:rPr>
                <w:color w:val="000000"/>
                <w:sz w:val="20"/>
                <w:szCs w:val="20"/>
              </w:rPr>
              <w:t>00 000,00</w:t>
            </w:r>
            <w:proofErr w:type="gramEnd"/>
            <w:r w:rsidRPr="00FA0083">
              <w:rPr>
                <w:color w:val="000000"/>
                <w:sz w:val="20"/>
                <w:szCs w:val="20"/>
              </w:rPr>
              <w:t xml:space="preserve"> рублей, </w:t>
            </w:r>
            <w:r w:rsidR="003D5716" w:rsidRPr="003D5716">
              <w:rPr>
                <w:color w:val="000000"/>
                <w:sz w:val="20"/>
                <w:szCs w:val="20"/>
              </w:rPr>
              <w:t>НДС не облагается</w:t>
            </w:r>
            <w:r w:rsidR="003D5716">
              <w:rPr>
                <w:color w:val="000000"/>
                <w:sz w:val="20"/>
                <w:szCs w:val="20"/>
              </w:rPr>
              <w:t>;</w:t>
            </w:r>
          </w:p>
          <w:p w14:paraId="2924940D" w14:textId="19E5E1A9" w:rsidR="00FA0083" w:rsidRPr="00FA0083" w:rsidRDefault="00FA0083" w:rsidP="00FA0083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FA0083">
              <w:rPr>
                <w:color w:val="000000"/>
                <w:sz w:val="20"/>
                <w:szCs w:val="20"/>
              </w:rPr>
              <w:t xml:space="preserve">ТКП </w:t>
            </w:r>
            <w:proofErr w:type="gramStart"/>
            <w:r w:rsidRPr="00FA0083">
              <w:rPr>
                <w:color w:val="000000"/>
                <w:sz w:val="20"/>
                <w:szCs w:val="20"/>
              </w:rPr>
              <w:t xml:space="preserve">№ 2 – </w:t>
            </w:r>
            <w:r w:rsidR="003D5716">
              <w:rPr>
                <w:color w:val="000000"/>
                <w:sz w:val="20"/>
                <w:szCs w:val="20"/>
              </w:rPr>
              <w:t>8</w:t>
            </w:r>
            <w:r w:rsidRPr="00FA0083">
              <w:rPr>
                <w:color w:val="000000"/>
                <w:sz w:val="20"/>
                <w:szCs w:val="20"/>
              </w:rPr>
              <w:t xml:space="preserve"> </w:t>
            </w:r>
            <w:r w:rsidR="003D5716">
              <w:rPr>
                <w:color w:val="000000"/>
                <w:sz w:val="20"/>
                <w:szCs w:val="20"/>
              </w:rPr>
              <w:t>0</w:t>
            </w:r>
            <w:r w:rsidRPr="00FA0083">
              <w:rPr>
                <w:color w:val="000000"/>
                <w:sz w:val="20"/>
                <w:szCs w:val="20"/>
              </w:rPr>
              <w:t>00 000,00</w:t>
            </w:r>
            <w:proofErr w:type="gramEnd"/>
            <w:r w:rsidRPr="00FA0083">
              <w:rPr>
                <w:color w:val="000000"/>
                <w:sz w:val="20"/>
                <w:szCs w:val="20"/>
              </w:rPr>
              <w:t xml:space="preserve"> рублей,</w:t>
            </w:r>
            <w:r w:rsidR="003D5716">
              <w:t xml:space="preserve"> </w:t>
            </w:r>
            <w:r w:rsidR="003D5716" w:rsidRPr="003D5716">
              <w:rPr>
                <w:color w:val="000000"/>
                <w:sz w:val="20"/>
                <w:szCs w:val="20"/>
              </w:rPr>
              <w:t>в т.ч. НДС</w:t>
            </w:r>
            <w:r w:rsidRPr="00FA0083">
              <w:rPr>
                <w:color w:val="000000"/>
                <w:sz w:val="20"/>
                <w:szCs w:val="20"/>
              </w:rPr>
              <w:t>;</w:t>
            </w:r>
          </w:p>
          <w:p w14:paraId="7B508744" w14:textId="3AB7AF2B" w:rsidR="00FA0083" w:rsidRPr="00FA0083" w:rsidRDefault="00FA0083" w:rsidP="00FA0083">
            <w:pPr>
              <w:jc w:val="both"/>
              <w:rPr>
                <w:color w:val="000000"/>
                <w:sz w:val="20"/>
                <w:szCs w:val="20"/>
              </w:rPr>
            </w:pPr>
            <w:r w:rsidRPr="00FA0083">
              <w:rPr>
                <w:color w:val="000000"/>
                <w:sz w:val="20"/>
                <w:szCs w:val="20"/>
              </w:rPr>
              <w:t xml:space="preserve"> ТКП </w:t>
            </w:r>
            <w:proofErr w:type="gramStart"/>
            <w:r w:rsidRPr="00FA0083">
              <w:rPr>
                <w:color w:val="000000"/>
                <w:sz w:val="20"/>
                <w:szCs w:val="20"/>
              </w:rPr>
              <w:t xml:space="preserve">№ 3 – </w:t>
            </w:r>
            <w:r w:rsidR="003D5716">
              <w:rPr>
                <w:color w:val="000000"/>
                <w:sz w:val="20"/>
                <w:szCs w:val="20"/>
              </w:rPr>
              <w:t>9</w:t>
            </w:r>
            <w:r w:rsidRPr="00FA0083">
              <w:rPr>
                <w:color w:val="000000"/>
                <w:sz w:val="20"/>
                <w:szCs w:val="20"/>
              </w:rPr>
              <w:t xml:space="preserve"> </w:t>
            </w:r>
            <w:r w:rsidR="003D5716">
              <w:rPr>
                <w:color w:val="000000"/>
                <w:sz w:val="20"/>
                <w:szCs w:val="20"/>
              </w:rPr>
              <w:t>8</w:t>
            </w:r>
            <w:r w:rsidRPr="00FA0083">
              <w:rPr>
                <w:color w:val="000000"/>
                <w:sz w:val="20"/>
                <w:szCs w:val="20"/>
              </w:rPr>
              <w:t>00 000,00</w:t>
            </w:r>
            <w:proofErr w:type="gramEnd"/>
            <w:r w:rsidRPr="00FA0083">
              <w:rPr>
                <w:color w:val="000000"/>
                <w:sz w:val="20"/>
                <w:szCs w:val="20"/>
              </w:rPr>
              <w:t xml:space="preserve"> рублей,</w:t>
            </w:r>
            <w:r w:rsidR="003D5716">
              <w:rPr>
                <w:color w:val="000000"/>
                <w:sz w:val="20"/>
                <w:szCs w:val="20"/>
              </w:rPr>
              <w:t xml:space="preserve"> без учета НДС</w:t>
            </w:r>
            <w:r w:rsidRPr="00FA0083">
              <w:rPr>
                <w:color w:val="000000"/>
                <w:sz w:val="20"/>
                <w:szCs w:val="20"/>
              </w:rPr>
              <w:t>.</w:t>
            </w:r>
          </w:p>
          <w:p w14:paraId="5B624605" w14:textId="77777777" w:rsidR="00FA0083" w:rsidRPr="00FA0083" w:rsidRDefault="00FA0083" w:rsidP="00FA0083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FA0083">
              <w:rPr>
                <w:color w:val="000000"/>
                <w:sz w:val="20"/>
                <w:szCs w:val="20"/>
              </w:rPr>
              <w:t>Начальная (максимальная) цена договора была установлена по наименьшему ценовому предложению.</w:t>
            </w:r>
          </w:p>
        </w:tc>
      </w:tr>
      <w:tr w:rsidR="00FA0083" w:rsidRPr="00FA0083" w14:paraId="762DA1C3" w14:textId="77777777" w:rsidTr="00072AC0">
        <w:trPr>
          <w:trHeight w:val="289"/>
        </w:trPr>
        <w:tc>
          <w:tcPr>
            <w:tcW w:w="709" w:type="dxa"/>
            <w:vAlign w:val="center"/>
          </w:tcPr>
          <w:p w14:paraId="7D6F7502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835" w:type="dxa"/>
            <w:vAlign w:val="center"/>
          </w:tcPr>
          <w:p w14:paraId="37E8C649" w14:textId="77777777" w:rsidR="00FA0083" w:rsidRPr="00FA0083" w:rsidRDefault="00FA0083" w:rsidP="00FA0083">
            <w:pPr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Источник финансирования:</w:t>
            </w:r>
          </w:p>
        </w:tc>
        <w:tc>
          <w:tcPr>
            <w:tcW w:w="6804" w:type="dxa"/>
            <w:vAlign w:val="center"/>
          </w:tcPr>
          <w:p w14:paraId="780BC265" w14:textId="77777777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Собственные средства АО «ЛЕНМОРНИИПРОЕКТ» </w:t>
            </w:r>
          </w:p>
        </w:tc>
      </w:tr>
      <w:tr w:rsidR="00FA0083" w:rsidRPr="00FA0083" w14:paraId="19EEA188" w14:textId="77777777" w:rsidTr="00072AC0">
        <w:trPr>
          <w:trHeight w:val="538"/>
        </w:trPr>
        <w:tc>
          <w:tcPr>
            <w:tcW w:w="709" w:type="dxa"/>
            <w:vAlign w:val="center"/>
          </w:tcPr>
          <w:p w14:paraId="4FA3A675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2835" w:type="dxa"/>
            <w:vAlign w:val="center"/>
          </w:tcPr>
          <w:p w14:paraId="5435B0A4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Объем выполняемых работ:</w:t>
            </w:r>
          </w:p>
        </w:tc>
        <w:tc>
          <w:tcPr>
            <w:tcW w:w="6804" w:type="dxa"/>
            <w:vAlign w:val="center"/>
          </w:tcPr>
          <w:p w14:paraId="2AC67120" w14:textId="77777777" w:rsidR="00FA0083" w:rsidRPr="00FA0083" w:rsidRDefault="00FA0083" w:rsidP="00FA0083">
            <w:pPr>
              <w:keepNext/>
              <w:suppressAutoHyphens/>
              <w:contextualSpacing/>
              <w:jc w:val="both"/>
              <w:rPr>
                <w:iCs/>
                <w:sz w:val="20"/>
                <w:szCs w:val="20"/>
              </w:rPr>
            </w:pPr>
            <w:r w:rsidRPr="00FA0083">
              <w:rPr>
                <w:color w:val="000000"/>
                <w:sz w:val="20"/>
                <w:szCs w:val="20"/>
              </w:rPr>
              <w:t>Объем выполняемых работ указан в Приложении №1 к Документации.</w:t>
            </w:r>
          </w:p>
        </w:tc>
      </w:tr>
      <w:tr w:rsidR="00FA0083" w:rsidRPr="00FA0083" w14:paraId="2E66A154" w14:textId="77777777" w:rsidTr="00072AC0">
        <w:trPr>
          <w:trHeight w:val="197"/>
        </w:trPr>
        <w:tc>
          <w:tcPr>
            <w:tcW w:w="709" w:type="dxa"/>
            <w:vAlign w:val="center"/>
          </w:tcPr>
          <w:p w14:paraId="72B7AE21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835" w:type="dxa"/>
            <w:vAlign w:val="center"/>
          </w:tcPr>
          <w:p w14:paraId="0BA00C05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Требование к принадлежности к субъектам малого и среднего предпринимательства:</w:t>
            </w:r>
          </w:p>
        </w:tc>
        <w:tc>
          <w:tcPr>
            <w:tcW w:w="6804" w:type="dxa"/>
            <w:vAlign w:val="center"/>
          </w:tcPr>
          <w:p w14:paraId="15F9E22D" w14:textId="77777777" w:rsidR="00FA0083" w:rsidRPr="00FA0083" w:rsidRDefault="00FA0083" w:rsidP="00FA0083">
            <w:pPr>
              <w:keepNext/>
              <w:suppressAutoHyphens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FA0083">
              <w:rPr>
                <w:color w:val="000000"/>
                <w:sz w:val="20"/>
                <w:szCs w:val="20"/>
              </w:rPr>
              <w:t>Не установлено.</w:t>
            </w:r>
          </w:p>
        </w:tc>
      </w:tr>
      <w:tr w:rsidR="00FA0083" w:rsidRPr="00FA0083" w14:paraId="5E7FCDDC" w14:textId="77777777" w:rsidTr="00072AC0">
        <w:trPr>
          <w:trHeight w:val="937"/>
        </w:trPr>
        <w:tc>
          <w:tcPr>
            <w:tcW w:w="709" w:type="dxa"/>
            <w:vAlign w:val="center"/>
          </w:tcPr>
          <w:p w14:paraId="3247EA35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835" w:type="dxa"/>
            <w:vAlign w:val="center"/>
          </w:tcPr>
          <w:p w14:paraId="0BF0D32A" w14:textId="77777777" w:rsidR="00FA0083" w:rsidRPr="00FA0083" w:rsidRDefault="00FA0083" w:rsidP="00FA0083">
            <w:pPr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Место и срок подачи заявок на участие в открытом запросе предложений:</w:t>
            </w:r>
          </w:p>
        </w:tc>
        <w:tc>
          <w:tcPr>
            <w:tcW w:w="6804" w:type="dxa"/>
            <w:vAlign w:val="center"/>
          </w:tcPr>
          <w:p w14:paraId="30E1B8EB" w14:textId="75A8FDC9" w:rsidR="00FA0083" w:rsidRPr="00FA0083" w:rsidRDefault="00FA0083" w:rsidP="00FA0083">
            <w:pPr>
              <w:jc w:val="both"/>
              <w:rPr>
                <w:i/>
                <w:sz w:val="20"/>
                <w:szCs w:val="20"/>
              </w:rPr>
            </w:pPr>
            <w:r w:rsidRPr="00FA0083">
              <w:rPr>
                <w:i/>
                <w:sz w:val="20"/>
                <w:szCs w:val="20"/>
              </w:rPr>
              <w:t xml:space="preserve">Заявки на участие в открытом запросе  предложений подаются  по адресу: </w:t>
            </w:r>
            <w:r w:rsidRPr="00FA0083">
              <w:rPr>
                <w:sz w:val="20"/>
                <w:szCs w:val="20"/>
              </w:rPr>
              <w:t xml:space="preserve">Российская Федерация, 198035, Санкт-Петербург, Межевой канал, д. 3, к. 2 (время работы ТО </w:t>
            </w:r>
            <w:proofErr w:type="spellStart"/>
            <w:r w:rsidRPr="00FA0083">
              <w:rPr>
                <w:sz w:val="20"/>
                <w:szCs w:val="20"/>
              </w:rPr>
              <w:t>пн-пт</w:t>
            </w:r>
            <w:proofErr w:type="spellEnd"/>
            <w:r w:rsidRPr="00FA0083">
              <w:rPr>
                <w:sz w:val="20"/>
                <w:szCs w:val="20"/>
              </w:rPr>
              <w:t xml:space="preserve"> с 09:00 до 17:30; </w:t>
            </w:r>
            <w:proofErr w:type="spellStart"/>
            <w:r w:rsidRPr="00FA0083">
              <w:rPr>
                <w:sz w:val="20"/>
                <w:szCs w:val="20"/>
              </w:rPr>
              <w:t>сб-вскр</w:t>
            </w:r>
            <w:proofErr w:type="spellEnd"/>
            <w:r w:rsidRPr="00FA0083">
              <w:rPr>
                <w:sz w:val="20"/>
                <w:szCs w:val="20"/>
              </w:rPr>
              <w:t xml:space="preserve"> – выходные дни)</w:t>
            </w:r>
            <w:r w:rsidRPr="00FA0083">
              <w:rPr>
                <w:i/>
                <w:sz w:val="20"/>
                <w:szCs w:val="20"/>
              </w:rPr>
              <w:t xml:space="preserve"> </w:t>
            </w:r>
            <w:r w:rsidRPr="00FA0083">
              <w:rPr>
                <w:b/>
                <w:sz w:val="20"/>
                <w:szCs w:val="20"/>
              </w:rPr>
              <w:t>с 09:00</w:t>
            </w:r>
            <w:r w:rsidRPr="00FA0083">
              <w:rPr>
                <w:i/>
                <w:sz w:val="20"/>
                <w:szCs w:val="20"/>
              </w:rPr>
              <w:t xml:space="preserve"> </w:t>
            </w:r>
            <w:r w:rsidRPr="00FA0083">
              <w:rPr>
                <w:b/>
                <w:sz w:val="20"/>
                <w:szCs w:val="20"/>
              </w:rPr>
              <w:t>«</w:t>
            </w:r>
            <w:r w:rsidR="003D5716">
              <w:rPr>
                <w:b/>
                <w:sz w:val="20"/>
                <w:szCs w:val="20"/>
              </w:rPr>
              <w:t>2</w:t>
            </w:r>
            <w:r w:rsidRPr="00FA0083">
              <w:rPr>
                <w:b/>
                <w:sz w:val="20"/>
                <w:szCs w:val="20"/>
              </w:rPr>
              <w:t>9» июля 2022 г. до 09:30 «</w:t>
            </w:r>
            <w:r w:rsidR="003D5716">
              <w:rPr>
                <w:b/>
                <w:sz w:val="20"/>
                <w:szCs w:val="20"/>
              </w:rPr>
              <w:t>10</w:t>
            </w:r>
            <w:r w:rsidRPr="00FA0083">
              <w:rPr>
                <w:b/>
                <w:sz w:val="20"/>
                <w:szCs w:val="20"/>
              </w:rPr>
              <w:t xml:space="preserve">» </w:t>
            </w:r>
            <w:r w:rsidR="003D5716">
              <w:rPr>
                <w:b/>
                <w:sz w:val="20"/>
                <w:szCs w:val="20"/>
              </w:rPr>
              <w:t>августа</w:t>
            </w:r>
            <w:r w:rsidRPr="00FA0083">
              <w:rPr>
                <w:b/>
                <w:sz w:val="20"/>
                <w:szCs w:val="20"/>
              </w:rPr>
              <w:t xml:space="preserve"> 2022 г.</w:t>
            </w:r>
          </w:p>
        </w:tc>
      </w:tr>
      <w:tr w:rsidR="00FA0083" w:rsidRPr="00FA0083" w14:paraId="4F0C6BE7" w14:textId="77777777" w:rsidTr="00072AC0">
        <w:trPr>
          <w:trHeight w:val="487"/>
        </w:trPr>
        <w:tc>
          <w:tcPr>
            <w:tcW w:w="709" w:type="dxa"/>
            <w:vAlign w:val="center"/>
          </w:tcPr>
          <w:p w14:paraId="68095D7E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lastRenderedPageBreak/>
              <w:t>11</w:t>
            </w:r>
          </w:p>
        </w:tc>
        <w:tc>
          <w:tcPr>
            <w:tcW w:w="2835" w:type="dxa"/>
            <w:vAlign w:val="center"/>
          </w:tcPr>
          <w:p w14:paraId="4A548C2E" w14:textId="77777777" w:rsidR="00FA0083" w:rsidRPr="00FA0083" w:rsidRDefault="00FA0083" w:rsidP="00FA0083">
            <w:pPr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Дата и место вскрытия конвертов с заявками на участие в открытом запросе предложений:</w:t>
            </w:r>
          </w:p>
        </w:tc>
        <w:tc>
          <w:tcPr>
            <w:tcW w:w="6804" w:type="dxa"/>
            <w:vAlign w:val="center"/>
          </w:tcPr>
          <w:p w14:paraId="28929FA6" w14:textId="48AB132F" w:rsidR="00FA0083" w:rsidRPr="00FA0083" w:rsidRDefault="00FA0083" w:rsidP="00FA008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Конверты с заявками на участие в открытом запросе предложений будут вскрываться по адресу: </w:t>
            </w:r>
            <w:r w:rsidRPr="00FA0083">
              <w:rPr>
                <w:rFonts w:ascii="NTHelvetica/Cyrillic" w:hAnsi="NTHelvetica/Cyrillic" w:cs="NTHelvetica/Cyrillic"/>
                <w:sz w:val="20"/>
                <w:szCs w:val="20"/>
              </w:rPr>
              <w:t>Российская Федерация</w:t>
            </w:r>
            <w:r w:rsidRPr="00FA0083">
              <w:rPr>
                <w:sz w:val="20"/>
                <w:szCs w:val="20"/>
              </w:rPr>
              <w:t>, 198035, Санкт-Петербург, Межевой канал, д. 3, к. 2 в</w:t>
            </w:r>
            <w:r w:rsidRPr="00FA0083">
              <w:rPr>
                <w:b/>
                <w:sz w:val="20"/>
                <w:szCs w:val="20"/>
              </w:rPr>
              <w:t xml:space="preserve"> 10 часов 00 мин. «</w:t>
            </w:r>
            <w:r w:rsidR="003D5716">
              <w:rPr>
                <w:b/>
                <w:sz w:val="20"/>
                <w:szCs w:val="20"/>
              </w:rPr>
              <w:t>10</w:t>
            </w:r>
            <w:r w:rsidRPr="00FA0083">
              <w:rPr>
                <w:b/>
                <w:sz w:val="20"/>
                <w:szCs w:val="20"/>
              </w:rPr>
              <w:t xml:space="preserve">» </w:t>
            </w:r>
            <w:r w:rsidR="003D5716">
              <w:rPr>
                <w:b/>
                <w:sz w:val="20"/>
                <w:szCs w:val="20"/>
              </w:rPr>
              <w:t>августа</w:t>
            </w:r>
            <w:r w:rsidRPr="00FA0083">
              <w:rPr>
                <w:b/>
                <w:sz w:val="20"/>
                <w:szCs w:val="20"/>
              </w:rPr>
              <w:t xml:space="preserve"> 2022 г.</w:t>
            </w:r>
          </w:p>
          <w:p w14:paraId="1C035C1A" w14:textId="77777777" w:rsidR="00FA0083" w:rsidRPr="00FA0083" w:rsidRDefault="00FA0083" w:rsidP="00FA008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i/>
                <w:sz w:val="20"/>
                <w:szCs w:val="20"/>
              </w:rPr>
            </w:pPr>
            <w:r w:rsidRPr="00FA0083">
              <w:rPr>
                <w:b/>
                <w:i/>
                <w:sz w:val="20"/>
                <w:szCs w:val="20"/>
              </w:rPr>
              <w:t xml:space="preserve">Примечание: </w:t>
            </w:r>
          </w:p>
          <w:p w14:paraId="47F11F25" w14:textId="77777777" w:rsidR="00FA0083" w:rsidRPr="00FA0083" w:rsidRDefault="00FA0083" w:rsidP="00FA008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/>
                <w:sz w:val="20"/>
                <w:szCs w:val="20"/>
              </w:rPr>
            </w:pPr>
            <w:r w:rsidRPr="00FA0083">
              <w:rPr>
                <w:i/>
                <w:sz w:val="20"/>
                <w:szCs w:val="20"/>
              </w:rPr>
              <w:t>Участники процедур закупки, подавшие Заявки на участие в</w:t>
            </w:r>
            <w:r w:rsidRPr="00FA0083">
              <w:t xml:space="preserve"> </w:t>
            </w:r>
            <w:r w:rsidRPr="00FA0083">
              <w:rPr>
                <w:i/>
                <w:sz w:val="20"/>
                <w:szCs w:val="20"/>
              </w:rPr>
              <w:t>открытом запросе предложений, или их представители, вправе присутствовать при вскрытии заявок на участие в открытом запросе предложений. Для присутствия на процедуре вскрытия конвертов Участникам необходимо не позднее, чем за сутки до начала процедуры вскрытия конвертов связаться с контактным лицом тендерного отдела и заказать пропуск.</w:t>
            </w:r>
            <w:r w:rsidRPr="00FA0083">
              <w:rPr>
                <w:sz w:val="20"/>
                <w:szCs w:val="20"/>
              </w:rPr>
              <w:t xml:space="preserve"> </w:t>
            </w:r>
            <w:r w:rsidRPr="00FA0083">
              <w:rPr>
                <w:i/>
                <w:sz w:val="20"/>
                <w:szCs w:val="20"/>
              </w:rPr>
              <w:t xml:space="preserve">В случае невыполнения Участниками закупки вышеуказанных действий, Заказчик не несёт ответственности перед такими Участниками за невозможность их присутствия на заседании по вскрытию конвертов с заявками.  </w:t>
            </w:r>
          </w:p>
          <w:p w14:paraId="0844B625" w14:textId="77777777" w:rsidR="00FA0083" w:rsidRPr="00FA0083" w:rsidRDefault="00FA0083" w:rsidP="00FA008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 w:rsidRPr="00FA0083">
              <w:rPr>
                <w:i/>
                <w:sz w:val="20"/>
                <w:szCs w:val="20"/>
              </w:rPr>
              <w:t>Представители Участников, пожелавшие принять участие в процедуре вскрытия конвертов с Заявками, должны иметь при себе паспорт и доверенность на представление интересов Участника.</w:t>
            </w:r>
          </w:p>
        </w:tc>
      </w:tr>
      <w:tr w:rsidR="00FA0083" w:rsidRPr="00FA0083" w14:paraId="6B56F95A" w14:textId="77777777" w:rsidTr="00072AC0">
        <w:trPr>
          <w:trHeight w:val="605"/>
        </w:trPr>
        <w:tc>
          <w:tcPr>
            <w:tcW w:w="709" w:type="dxa"/>
            <w:vAlign w:val="center"/>
          </w:tcPr>
          <w:p w14:paraId="2A945B2E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2835" w:type="dxa"/>
          </w:tcPr>
          <w:p w14:paraId="187ABA85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Место и дата рассмотрения заявок участников открытого запроса предложений:</w:t>
            </w:r>
          </w:p>
        </w:tc>
        <w:tc>
          <w:tcPr>
            <w:tcW w:w="6804" w:type="dxa"/>
          </w:tcPr>
          <w:p w14:paraId="37524CBE" w14:textId="5167AA10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Рассмотрение заявок претендентов открытого запроса предложений будет произведено по адресу: Российская Федерация, 198035, Санкт-Петербург, Межевой канал, д.3, к.2 осуществляться </w:t>
            </w:r>
            <w:r w:rsidRPr="00FA0083">
              <w:rPr>
                <w:b/>
                <w:sz w:val="20"/>
                <w:szCs w:val="20"/>
              </w:rPr>
              <w:t>в 14 часов 00 мин. «</w:t>
            </w:r>
            <w:r w:rsidR="003D5716">
              <w:rPr>
                <w:b/>
                <w:sz w:val="20"/>
                <w:szCs w:val="20"/>
              </w:rPr>
              <w:t>11</w:t>
            </w:r>
            <w:r w:rsidRPr="00FA0083">
              <w:rPr>
                <w:b/>
                <w:sz w:val="20"/>
                <w:szCs w:val="20"/>
              </w:rPr>
              <w:t>» августа 2022 г.</w:t>
            </w:r>
          </w:p>
        </w:tc>
      </w:tr>
      <w:tr w:rsidR="00FA0083" w:rsidRPr="00FA0083" w14:paraId="3B0AEE91" w14:textId="77777777" w:rsidTr="00072AC0">
        <w:trPr>
          <w:trHeight w:val="94"/>
        </w:trPr>
        <w:tc>
          <w:tcPr>
            <w:tcW w:w="709" w:type="dxa"/>
            <w:vAlign w:val="center"/>
          </w:tcPr>
          <w:p w14:paraId="02A8D3DB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2835" w:type="dxa"/>
          </w:tcPr>
          <w:p w14:paraId="21D42A3D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Место и дата подведения итогов открытого запроса предложений:</w:t>
            </w:r>
          </w:p>
        </w:tc>
        <w:tc>
          <w:tcPr>
            <w:tcW w:w="6804" w:type="dxa"/>
          </w:tcPr>
          <w:p w14:paraId="63652A0C" w14:textId="677FF993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Подведение итогов открытого запроса предложений будет произведено по адресу: Российская Федерация, 198035, Санкт-Петербург, Межевой канал, д.3, к.2 </w:t>
            </w:r>
            <w:r w:rsidRPr="00FA0083">
              <w:rPr>
                <w:b/>
                <w:sz w:val="20"/>
                <w:szCs w:val="20"/>
              </w:rPr>
              <w:t>в 16 часов 00 мин.  «</w:t>
            </w:r>
            <w:r w:rsidR="003D5716">
              <w:rPr>
                <w:b/>
                <w:sz w:val="20"/>
                <w:szCs w:val="20"/>
              </w:rPr>
              <w:t>12</w:t>
            </w:r>
            <w:r w:rsidRPr="00FA0083">
              <w:rPr>
                <w:b/>
                <w:sz w:val="20"/>
                <w:szCs w:val="20"/>
              </w:rPr>
              <w:t>» августа 2022 г.</w:t>
            </w:r>
          </w:p>
        </w:tc>
      </w:tr>
      <w:tr w:rsidR="00FA0083" w:rsidRPr="00FA0083" w14:paraId="52EFE7B3" w14:textId="77777777" w:rsidTr="00072AC0">
        <w:trPr>
          <w:trHeight w:val="245"/>
        </w:trPr>
        <w:tc>
          <w:tcPr>
            <w:tcW w:w="709" w:type="dxa"/>
            <w:vAlign w:val="center"/>
          </w:tcPr>
          <w:p w14:paraId="2D6F1335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2835" w:type="dxa"/>
          </w:tcPr>
          <w:p w14:paraId="1940ACA0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Порядок и условия оплаты:</w:t>
            </w:r>
          </w:p>
        </w:tc>
        <w:tc>
          <w:tcPr>
            <w:tcW w:w="6804" w:type="dxa"/>
          </w:tcPr>
          <w:p w14:paraId="612B3DD4" w14:textId="77777777" w:rsidR="00FA0083" w:rsidRPr="00FA0083" w:rsidRDefault="00FA0083" w:rsidP="00FA0083">
            <w:pPr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В соответствии с проектом договора</w:t>
            </w:r>
          </w:p>
        </w:tc>
      </w:tr>
      <w:tr w:rsidR="00FA0083" w:rsidRPr="00FA0083" w14:paraId="60759499" w14:textId="77777777" w:rsidTr="00072AC0">
        <w:trPr>
          <w:trHeight w:val="1202"/>
        </w:trPr>
        <w:tc>
          <w:tcPr>
            <w:tcW w:w="709" w:type="dxa"/>
            <w:vAlign w:val="center"/>
          </w:tcPr>
          <w:p w14:paraId="58989744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2835" w:type="dxa"/>
            <w:vAlign w:val="center"/>
          </w:tcPr>
          <w:p w14:paraId="70EFF25A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Адрес для направления запросов по разъяснению документации:</w:t>
            </w:r>
          </w:p>
        </w:tc>
        <w:tc>
          <w:tcPr>
            <w:tcW w:w="6804" w:type="dxa"/>
          </w:tcPr>
          <w:p w14:paraId="4031610E" w14:textId="77777777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Российская Федерация, 198035, Санкт-Петербург, Межевой канал, д. 3, к. 2</w:t>
            </w:r>
          </w:p>
          <w:p w14:paraId="41652164" w14:textId="77777777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Адрес электронной почты Заказчика: </w:t>
            </w:r>
            <w:r w:rsidRPr="00FA0083">
              <w:rPr>
                <w:b/>
                <w:bCs/>
                <w:sz w:val="20"/>
                <w:szCs w:val="20"/>
              </w:rPr>
              <w:t>zakupki@lenmor.ru.</w:t>
            </w:r>
          </w:p>
          <w:p w14:paraId="5FBEC1DB" w14:textId="77777777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Контактное лицо: </w:t>
            </w:r>
          </w:p>
          <w:p w14:paraId="341FE82B" w14:textId="33A102F5" w:rsid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Талызин Александр Юрьевич, тел. (812) 680-07-00, доб. 438 (технические вопросы);</w:t>
            </w:r>
          </w:p>
          <w:p w14:paraId="42FB3749" w14:textId="06B456CE" w:rsidR="006869C0" w:rsidRPr="00FA0083" w:rsidRDefault="006869C0" w:rsidP="00FA0083">
            <w:pPr>
              <w:jc w:val="both"/>
              <w:rPr>
                <w:sz w:val="20"/>
                <w:szCs w:val="20"/>
              </w:rPr>
            </w:pPr>
            <w:r w:rsidRPr="006869C0">
              <w:rPr>
                <w:sz w:val="20"/>
                <w:szCs w:val="20"/>
              </w:rPr>
              <w:t>Осипов Николай Сергеевич, тел. (812) 680-07-00, доб. 120 (технические вопросы);</w:t>
            </w:r>
          </w:p>
          <w:p w14:paraId="471A8BE4" w14:textId="77777777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Тендерный отдел: (вопросы по оформлению заявки) тел. (812) 680-07-34, тел. (812) 680-07-00, доб. 148,149 тел./факс (812) 680-07-20.</w:t>
            </w:r>
          </w:p>
        </w:tc>
      </w:tr>
      <w:tr w:rsidR="00FA0083" w:rsidRPr="00FA0083" w14:paraId="71D2D1F1" w14:textId="77777777" w:rsidTr="00072AC0">
        <w:trPr>
          <w:trHeight w:val="446"/>
        </w:trPr>
        <w:tc>
          <w:tcPr>
            <w:tcW w:w="709" w:type="dxa"/>
            <w:vAlign w:val="center"/>
          </w:tcPr>
          <w:p w14:paraId="19D2AB91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2835" w:type="dxa"/>
            <w:vAlign w:val="center"/>
          </w:tcPr>
          <w:p w14:paraId="420CA86D" w14:textId="77777777" w:rsidR="00FA0083" w:rsidRPr="00FA0083" w:rsidRDefault="00FA0083" w:rsidP="00FA0083">
            <w:pPr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Обеспечение заявки / Обеспечение договора/</w:t>
            </w:r>
          </w:p>
          <w:p w14:paraId="7AA633C3" w14:textId="77777777" w:rsidR="00FA0083" w:rsidRPr="00FA0083" w:rsidRDefault="00FA0083" w:rsidP="00FA0083">
            <w:pPr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Гарантийный резерв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551CBBB2" w14:textId="77777777" w:rsidR="00FA0083" w:rsidRPr="00FA0083" w:rsidRDefault="00FA0083" w:rsidP="00FA0083">
            <w:pPr>
              <w:rPr>
                <w:snapToGrid w:val="0"/>
                <w:sz w:val="20"/>
                <w:szCs w:val="20"/>
              </w:rPr>
            </w:pPr>
            <w:r w:rsidRPr="00FA0083">
              <w:rPr>
                <w:snapToGrid w:val="0"/>
                <w:sz w:val="20"/>
                <w:szCs w:val="20"/>
              </w:rPr>
              <w:t>Не установлено/</w:t>
            </w:r>
          </w:p>
          <w:p w14:paraId="4A597F3E" w14:textId="77777777" w:rsidR="00FA0083" w:rsidRPr="00FA0083" w:rsidRDefault="00FA0083" w:rsidP="00FA0083">
            <w:pPr>
              <w:rPr>
                <w:snapToGrid w:val="0"/>
                <w:sz w:val="20"/>
                <w:szCs w:val="20"/>
              </w:rPr>
            </w:pPr>
            <w:r w:rsidRPr="00FA0083">
              <w:rPr>
                <w:snapToGrid w:val="0"/>
                <w:sz w:val="20"/>
                <w:szCs w:val="20"/>
              </w:rPr>
              <w:t xml:space="preserve">Установлено, в соответствии со Статьёй 2 Договора / </w:t>
            </w:r>
          </w:p>
          <w:p w14:paraId="667356B9" w14:textId="77777777" w:rsidR="00FA0083" w:rsidRPr="00FA0083" w:rsidRDefault="00FA0083" w:rsidP="00FA0083">
            <w:pPr>
              <w:rPr>
                <w:snapToGrid w:val="0"/>
                <w:sz w:val="20"/>
                <w:szCs w:val="20"/>
              </w:rPr>
            </w:pPr>
            <w:r w:rsidRPr="00FA0083">
              <w:rPr>
                <w:snapToGrid w:val="0"/>
                <w:sz w:val="20"/>
                <w:szCs w:val="20"/>
              </w:rPr>
              <w:t>Не установлено</w:t>
            </w:r>
          </w:p>
        </w:tc>
      </w:tr>
      <w:tr w:rsidR="00FA0083" w:rsidRPr="00FA0083" w14:paraId="5323B9B4" w14:textId="77777777" w:rsidTr="00072AC0">
        <w:trPr>
          <w:trHeight w:val="446"/>
        </w:trPr>
        <w:tc>
          <w:tcPr>
            <w:tcW w:w="709" w:type="dxa"/>
            <w:vAlign w:val="center"/>
          </w:tcPr>
          <w:p w14:paraId="3FCD097B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FA0083">
              <w:rPr>
                <w:b/>
                <w:bCs/>
                <w:sz w:val="20"/>
                <w:szCs w:val="20"/>
                <w:lang w:val="en-US"/>
              </w:rPr>
              <w:t>17</w:t>
            </w:r>
          </w:p>
        </w:tc>
        <w:tc>
          <w:tcPr>
            <w:tcW w:w="2835" w:type="dxa"/>
            <w:vAlign w:val="center"/>
          </w:tcPr>
          <w:p w14:paraId="37F18222" w14:textId="77777777" w:rsidR="00FA0083" w:rsidRPr="00FA0083" w:rsidRDefault="00FA0083" w:rsidP="00FA0083">
            <w:pPr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Банковская гарантия на возврат авансового платежа</w:t>
            </w:r>
          </w:p>
        </w:tc>
        <w:tc>
          <w:tcPr>
            <w:tcW w:w="6804" w:type="dxa"/>
            <w:vAlign w:val="center"/>
          </w:tcPr>
          <w:p w14:paraId="471A3302" w14:textId="77777777" w:rsidR="00FA0083" w:rsidRPr="00FA0083" w:rsidRDefault="00FA0083" w:rsidP="00FA0083">
            <w:pPr>
              <w:rPr>
                <w:snapToGrid w:val="0"/>
                <w:sz w:val="20"/>
                <w:szCs w:val="20"/>
              </w:rPr>
            </w:pPr>
            <w:r w:rsidRPr="00FA0083">
              <w:rPr>
                <w:snapToGrid w:val="0"/>
                <w:sz w:val="20"/>
                <w:szCs w:val="20"/>
              </w:rPr>
              <w:t>Не установлено</w:t>
            </w:r>
          </w:p>
        </w:tc>
      </w:tr>
      <w:tr w:rsidR="00FA0083" w:rsidRPr="00FA0083" w14:paraId="10B9E303" w14:textId="77777777" w:rsidTr="00072AC0">
        <w:trPr>
          <w:trHeight w:val="95"/>
        </w:trPr>
        <w:tc>
          <w:tcPr>
            <w:tcW w:w="10348" w:type="dxa"/>
            <w:gridSpan w:val="3"/>
            <w:vAlign w:val="center"/>
          </w:tcPr>
          <w:p w14:paraId="1C981066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Подготовка и подача заявок на участие в открытом запросе предложений</w:t>
            </w:r>
          </w:p>
        </w:tc>
      </w:tr>
      <w:tr w:rsidR="00FA0083" w:rsidRPr="00FA0083" w14:paraId="677D3462" w14:textId="77777777" w:rsidTr="00072AC0">
        <w:tc>
          <w:tcPr>
            <w:tcW w:w="709" w:type="dxa"/>
            <w:vAlign w:val="center"/>
          </w:tcPr>
          <w:p w14:paraId="4646A848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2835" w:type="dxa"/>
            <w:vAlign w:val="center"/>
          </w:tcPr>
          <w:p w14:paraId="1FB2A2DB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 xml:space="preserve">Перечень документов, представляемых участниками закупки: </w:t>
            </w:r>
          </w:p>
        </w:tc>
        <w:tc>
          <w:tcPr>
            <w:tcW w:w="6804" w:type="dxa"/>
          </w:tcPr>
          <w:p w14:paraId="231E7717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Конверт с заявкой на участие в открытом запросе предложений, должен содержать следующие документы:</w:t>
            </w:r>
          </w:p>
          <w:p w14:paraId="62CB646D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1) Опись документов (Форма № 1);</w:t>
            </w:r>
          </w:p>
          <w:p w14:paraId="2FD896D8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2) Заявка на участие в открытом запросе предложений (Форма № 2);</w:t>
            </w:r>
          </w:p>
          <w:p w14:paraId="231FAFDE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3)</w:t>
            </w:r>
            <w:r w:rsidRPr="00FA0083">
              <w:t xml:space="preserve"> </w:t>
            </w:r>
            <w:r w:rsidRPr="00FA0083">
              <w:rPr>
                <w:sz w:val="20"/>
                <w:szCs w:val="20"/>
              </w:rPr>
              <w:t>Анкета участника закупки (Форма № 5);</w:t>
            </w:r>
          </w:p>
          <w:p w14:paraId="11AA917F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4) Копия устава со всеми изменениями и/или дополнениями к нему, заверенная руководителем организации (уполномоченным лицом);</w:t>
            </w:r>
          </w:p>
          <w:p w14:paraId="579C714E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5) Действующее решение об одобрении или о совершении крупной сделки (оригинал),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поставка товаров, выполнение работ, оказание услуг, являющихся предметом договора, или внесение денежных средств в качестве обеспечения заявки на участие в закупке, обеспечения исполнения договора является крупной сделкой (в случае подачи заявки несколькими юридическими лицами, выступающими на стороне одного участника закупки, действующее решение об одобрении или о совершении крупной сделки (оригинал) либо копия такого решения каждого юридического лица).</w:t>
            </w:r>
            <w:r w:rsidRPr="00FA0083">
              <w:t xml:space="preserve"> </w:t>
            </w:r>
            <w:r w:rsidRPr="00FA0083">
              <w:rPr>
                <w:sz w:val="20"/>
                <w:szCs w:val="20"/>
              </w:rPr>
              <w:t xml:space="preserve">Если указанные действия не </w:t>
            </w:r>
            <w:r w:rsidRPr="00FA0083">
              <w:rPr>
                <w:sz w:val="20"/>
                <w:szCs w:val="20"/>
              </w:rPr>
              <w:lastRenderedPageBreak/>
              <w:t>считаются для участника закупки крупной сделкой, представляется соответствующее письмо, заверенное руководителем организации (уполномоченным лицом);</w:t>
            </w:r>
          </w:p>
          <w:p w14:paraId="27B391B5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6) Предложение об условиях исполнения договора (Форма № 3);</w:t>
            </w:r>
          </w:p>
          <w:p w14:paraId="2EE99476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7) Предложение участника по неценовым критериям оценки открытого запроса предложений (Форма № 4):</w:t>
            </w:r>
            <w:bookmarkStart w:id="2" w:name="_Hlk103166707"/>
          </w:p>
          <w:p w14:paraId="51F14630" w14:textId="3FCD901F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- с приложением копий значимых страниц договоров/контрактов, технических заданий, актов выполненных работ, подтверждающих опыт </w:t>
            </w:r>
            <w:r w:rsidR="002B400A">
              <w:rPr>
                <w:sz w:val="20"/>
                <w:szCs w:val="20"/>
              </w:rPr>
              <w:t xml:space="preserve">по </w:t>
            </w:r>
            <w:r w:rsidRPr="00FA0083">
              <w:rPr>
                <w:sz w:val="20"/>
                <w:szCs w:val="20"/>
              </w:rPr>
              <w:t>выполнени</w:t>
            </w:r>
            <w:r w:rsidR="002B400A">
              <w:rPr>
                <w:sz w:val="20"/>
                <w:szCs w:val="20"/>
              </w:rPr>
              <w:t>ю</w:t>
            </w:r>
            <w:r w:rsidRPr="00FA0083">
              <w:rPr>
                <w:sz w:val="20"/>
                <w:szCs w:val="20"/>
              </w:rPr>
              <w:t xml:space="preserve"> </w:t>
            </w:r>
            <w:r w:rsidR="00F4673C">
              <w:rPr>
                <w:sz w:val="20"/>
                <w:szCs w:val="20"/>
              </w:rPr>
              <w:t xml:space="preserve">расчетов </w:t>
            </w:r>
            <w:r w:rsidR="00F4673C" w:rsidRPr="00F4673C">
              <w:rPr>
                <w:sz w:val="20"/>
                <w:szCs w:val="20"/>
              </w:rPr>
              <w:t>конструкций гидротехнических сооружений</w:t>
            </w:r>
            <w:r w:rsidR="00F4673C">
              <w:rPr>
                <w:sz w:val="20"/>
                <w:szCs w:val="20"/>
              </w:rPr>
              <w:t xml:space="preserve"> </w:t>
            </w:r>
            <w:r w:rsidRPr="00FA0083">
              <w:rPr>
                <w:sz w:val="20"/>
                <w:szCs w:val="20"/>
              </w:rPr>
              <w:t xml:space="preserve">за последние 3 года до момента вскрытия конвертов с Заявками, стоимостью не менее 2 </w:t>
            </w:r>
            <w:r w:rsidR="00F4673C">
              <w:rPr>
                <w:sz w:val="20"/>
                <w:szCs w:val="20"/>
              </w:rPr>
              <w:t>52</w:t>
            </w:r>
            <w:r w:rsidRPr="00FA0083">
              <w:rPr>
                <w:sz w:val="20"/>
                <w:szCs w:val="20"/>
              </w:rPr>
              <w:t>0 000,00 руб. каждый</w:t>
            </w:r>
            <w:r w:rsidR="00F4673C">
              <w:rPr>
                <w:sz w:val="20"/>
                <w:szCs w:val="20"/>
              </w:rPr>
              <w:t xml:space="preserve"> договор</w:t>
            </w:r>
            <w:r w:rsidRPr="00FA0083">
              <w:rPr>
                <w:sz w:val="20"/>
                <w:szCs w:val="20"/>
              </w:rPr>
              <w:t xml:space="preserve">, заверенных руководителем организации (уполномоченным лицом) </w:t>
            </w:r>
            <w:r w:rsidRPr="00FA0083">
              <w:rPr>
                <w:i/>
                <w:iCs/>
                <w:sz w:val="20"/>
                <w:szCs w:val="20"/>
              </w:rPr>
              <w:t>(является критерием оценки)</w:t>
            </w:r>
            <w:r w:rsidRPr="009674B9">
              <w:rPr>
                <w:sz w:val="20"/>
                <w:szCs w:val="20"/>
              </w:rPr>
              <w:t>;</w:t>
            </w:r>
          </w:p>
          <w:bookmarkEnd w:id="2"/>
          <w:p w14:paraId="301E78AE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8) Документ, подтверждающий полномочия лица на осуществление действий от имени участника закупки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закупки без доверенности (далее также - руководитель), заверенный руководителем организации (уполномоченным лицом).</w:t>
            </w:r>
          </w:p>
          <w:p w14:paraId="1C086B80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В случае если от имени участника закупки действует иное лицо, заявка на участие в закупке должна содержать также доверенность на осуществление действий от имени участника закупки, заверенную печатью участника закупки (для юридических лиц) и подписанную руководителем участника закупки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участника, заявка на участие в открытом запросе предложений должна содержать также документ, подтверждающий полномочия такого лица/ Доверенность на уполномоченное лицо, имеющее право подписи и представления интересов организации - участника закупки (Форма № 6) (в случае подачи заявки несколькими юридическими лицами, выступающими на стороне одного участника закупки, указанные документы предоставляются каждым юридическим лицом). Доверенность не предоставляется в случае, если от имени участника действует единоличный исполнительный орган, указанный в выписке из Единого государственного реестра юридических лиц);</w:t>
            </w:r>
          </w:p>
          <w:p w14:paraId="0A10E180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9) Сведения, содержащиеся об участнике закупки, в едином реестре субъектов малого и среднего предпринимательства, ведение которого осуществляется в соответствии с Федеральным законом от 24 июля 2007 года № 209-ФЗ «О развитии малого и среднего предпринимательства в Российской Федерации». Данные сведения предоставляются на усмотрение Участника закупки (если участник относится к субъектам малого и среднего предпринимательства);</w:t>
            </w:r>
          </w:p>
          <w:p w14:paraId="44A7905D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10) Документы, подтверждающие применение упрощенной системы налогообложения, в случае применения участником закупки упрощенной системы налогообложения;</w:t>
            </w:r>
          </w:p>
          <w:p w14:paraId="6B5A27B5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11) Копия выписки из реестра акционеров (для участников закупки, созданных в форме акционерных обществ), копия списка участников общества с ограниченной ответственностью (для участников закупки, созданных в форме обществ с ограниченной ответственностью),</w:t>
            </w:r>
            <w:r w:rsidRPr="00FA0083">
              <w:t xml:space="preserve"> </w:t>
            </w:r>
            <w:r w:rsidRPr="00FA0083">
              <w:rPr>
                <w:sz w:val="20"/>
                <w:szCs w:val="20"/>
              </w:rPr>
              <w:t>заверенная руководителем организации (уполномоченным лицом). С даты изготовления выписки/списка не должно пройти более 15 дней;</w:t>
            </w:r>
          </w:p>
          <w:p w14:paraId="7CB2487B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12) Копия свидетельства о государственной регистрации юридического лица со всеми изменениями, заверенная руководителем организации (уполномоченным лицом);</w:t>
            </w:r>
          </w:p>
          <w:p w14:paraId="5E938F18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13) Копия свидетельства о постановке на налоговый учет, заверенная руководителем организации (уполномоченным лицом);</w:t>
            </w:r>
          </w:p>
          <w:p w14:paraId="5DE561A9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14) Выписка из Единого государственного реестра юридических лиц, полученная не ранее чем за 30 дней до дня размещения в ЕИС извещения о проведении закупки, оригинал или нотариально заверенную копию такой выписки, или выписку, сформированную с использованием сервиса </w:t>
            </w:r>
            <w:r w:rsidRPr="00FA0083">
              <w:rPr>
                <w:sz w:val="20"/>
                <w:szCs w:val="20"/>
              </w:rPr>
              <w:lastRenderedPageBreak/>
              <w:t>«Предоставление сведений из ЕГРЮЛ о конкретном юридическом лице в форме электронного документа», размещенного на официальном сайте ФНС России в сети Интернет по адресу: https://egrul.nalog.ru/index.html (такая выписка предоставляется на электронном носителе);</w:t>
            </w:r>
          </w:p>
          <w:p w14:paraId="43E07759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15) Копии действующих лицензий на осуществление соответствующего вида деятельности, сертификатов или свидетельств о допуске к выполнению работ (в случаях, когда услуги или работы в соответствии с действующим законодательством РФ требуют наличия данных документов).</w:t>
            </w:r>
          </w:p>
          <w:p w14:paraId="522D4AC7" w14:textId="56E4244D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16) Копии документов, подтверждающих </w:t>
            </w:r>
            <w:r w:rsidR="00BF4AD7" w:rsidRPr="00BF4AD7">
              <w:rPr>
                <w:sz w:val="20"/>
                <w:szCs w:val="20"/>
              </w:rPr>
              <w:t>наличие специализированных программных комплексов для расчета напряженно-деформированного состояния строительных конструкций и сертифицированных для применения в Российской Федерации. Подтверждающими документами являются: копии программной лицензии/сертификата или договора со специализированной организацией (если нет собственного)</w:t>
            </w:r>
            <w:r w:rsidRPr="00FA0083">
              <w:rPr>
                <w:sz w:val="20"/>
                <w:szCs w:val="20"/>
              </w:rPr>
              <w:t>;</w:t>
            </w:r>
          </w:p>
          <w:p w14:paraId="2E9A9B2C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17) Копия справки (акта сверки), выданная (выданного) налоговой инспекцией, об исполнении налогоплательщиком обязанности по уплате налогов, сборов, страховых взносов, пеней и санкций, полученная не ранее чем за 30 дней до дня размещения в ЕИС извещения о проведении закупки, заверенная руководителем организации (уполномоченным лицом);</w:t>
            </w:r>
          </w:p>
          <w:p w14:paraId="7C3FA984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18) Копия бухгалтерской отчетности (Баланса и Отчета о финансовых результатах) за последний отчетный период, с отметкой налогового органа либо с приложением документа, подтверждающего ее принятие налоговым органом (квитанции о приеме и извещения о вводе сведений), заверенная руководителем организации (уполномоченным лицом);</w:t>
            </w:r>
          </w:p>
          <w:p w14:paraId="3157388C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19) Смета, выполненная участником закупки, подтверждающая ценовое предложение;</w:t>
            </w:r>
          </w:p>
          <w:p w14:paraId="7A21159E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20) Копия всей заявки на участие на электронном носителе;</w:t>
            </w:r>
          </w:p>
          <w:p w14:paraId="62474888" w14:textId="77777777" w:rsidR="00FA0083" w:rsidRPr="00FA0083" w:rsidRDefault="00FA0083" w:rsidP="00FA0083">
            <w:pPr>
              <w:jc w:val="both"/>
              <w:rPr>
                <w:b/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21) Другие документы, прилагаемые по усмотрению Участников закупки.</w:t>
            </w:r>
          </w:p>
          <w:p w14:paraId="63B6663E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i/>
                <w:sz w:val="20"/>
                <w:szCs w:val="20"/>
              </w:rPr>
              <w:t>Примечание: Если Участник закупки не юридическое лицо РФ, документы предоставляются в соответствии с пунктом 18 Раздела I документации.</w:t>
            </w:r>
          </w:p>
        </w:tc>
      </w:tr>
      <w:tr w:rsidR="00FA0083" w:rsidRPr="00FA0083" w14:paraId="2D73F811" w14:textId="77777777" w:rsidTr="00072AC0">
        <w:tc>
          <w:tcPr>
            <w:tcW w:w="709" w:type="dxa"/>
            <w:vAlign w:val="center"/>
          </w:tcPr>
          <w:p w14:paraId="494F87F7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lastRenderedPageBreak/>
              <w:t>19</w:t>
            </w:r>
          </w:p>
        </w:tc>
        <w:tc>
          <w:tcPr>
            <w:tcW w:w="2835" w:type="dxa"/>
            <w:vAlign w:val="center"/>
          </w:tcPr>
          <w:p w14:paraId="0B1FEBF2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Условия отказа в допуске к участию в открытом запросе предложений:</w:t>
            </w:r>
          </w:p>
        </w:tc>
        <w:tc>
          <w:tcPr>
            <w:tcW w:w="6804" w:type="dxa"/>
          </w:tcPr>
          <w:p w14:paraId="62AB54E4" w14:textId="77777777" w:rsidR="00FA0083" w:rsidRPr="00FA0083" w:rsidRDefault="00FA0083" w:rsidP="00FA0083">
            <w:pPr>
              <w:widowControl w:val="0"/>
              <w:tabs>
                <w:tab w:val="left" w:pos="1670"/>
              </w:tabs>
              <w:autoSpaceDE w:val="0"/>
              <w:autoSpaceDN w:val="0"/>
              <w:jc w:val="both"/>
              <w:rPr>
                <w:sz w:val="20"/>
                <w:szCs w:val="20"/>
                <w:u w:val="single"/>
              </w:rPr>
            </w:pPr>
            <w:r w:rsidRPr="00FA0083">
              <w:rPr>
                <w:sz w:val="20"/>
                <w:szCs w:val="20"/>
                <w:u w:val="single"/>
              </w:rPr>
              <w:t>Заявка претендента на участие в закупке может быть отклонена в</w:t>
            </w:r>
            <w:r w:rsidRPr="00FA0083">
              <w:rPr>
                <w:spacing w:val="-9"/>
                <w:sz w:val="20"/>
                <w:szCs w:val="20"/>
                <w:u w:val="single"/>
              </w:rPr>
              <w:t xml:space="preserve"> </w:t>
            </w:r>
            <w:r w:rsidRPr="00FA0083">
              <w:rPr>
                <w:sz w:val="20"/>
                <w:szCs w:val="20"/>
                <w:u w:val="single"/>
              </w:rPr>
              <w:t>случаях:</w:t>
            </w:r>
          </w:p>
          <w:p w14:paraId="61E48E96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>непредставления оригиналов и/или копий документов, а также иных сведений, требование о наличии которых установлено настоящей закупочной документацией;</w:t>
            </w:r>
          </w:p>
          <w:p w14:paraId="183EEF94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>несоответствия претендента требованиям к участникам закупки, установленным закупочной</w:t>
            </w:r>
            <w:r w:rsidRPr="00FA0083">
              <w:rPr>
                <w:rFonts w:eastAsia="Calibri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FA0083">
              <w:rPr>
                <w:rFonts w:eastAsia="Calibri"/>
                <w:sz w:val="20"/>
                <w:szCs w:val="20"/>
                <w:lang w:eastAsia="en-US"/>
              </w:rPr>
              <w:t xml:space="preserve">документацией; </w:t>
            </w:r>
          </w:p>
          <w:p w14:paraId="2A735CF7" w14:textId="0C3DA093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 xml:space="preserve">непредоставления документов, подтверждающих </w:t>
            </w:r>
            <w:r w:rsidR="00CB6844" w:rsidRPr="00CB6844">
              <w:rPr>
                <w:rFonts w:eastAsia="Calibri"/>
                <w:sz w:val="20"/>
                <w:szCs w:val="20"/>
                <w:lang w:eastAsia="en-US"/>
              </w:rPr>
              <w:t>наличие специализированных программных комплексов для расчета напряженно-деформированного состояния строительных конструкций и сертифицированных для применения в Российской Федерации</w:t>
            </w:r>
            <w:r w:rsidRPr="00FA0083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14:paraId="26C23916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>указания в заявках предложения о цене договора, превышающего начальную (максимальную) цену договора;</w:t>
            </w:r>
          </w:p>
          <w:p w14:paraId="0414D42B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>непредоставления в составе заявки сметы,</w:t>
            </w:r>
            <w:r w:rsidRPr="00FA0083">
              <w:t xml:space="preserve"> </w:t>
            </w:r>
            <w:r w:rsidRPr="00FA0083">
              <w:rPr>
                <w:rFonts w:eastAsia="Calibri"/>
                <w:sz w:val="20"/>
                <w:szCs w:val="20"/>
                <w:lang w:eastAsia="en-US"/>
              </w:rPr>
              <w:t>подтверждающей ценовое предложение;</w:t>
            </w:r>
          </w:p>
          <w:p w14:paraId="2E1C1A90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>отличия стоимости, указанной в форме № 3 «Предложение об условиях исполнения договора», от стоимости, указанной в смете, выполненной участником закупки;</w:t>
            </w:r>
          </w:p>
          <w:p w14:paraId="0733CED9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>заполнения формы № 3 «Предложение об условиях исполнения договора», входящую в состав заявки Претендента, неполно или неправильно;</w:t>
            </w:r>
          </w:p>
          <w:p w14:paraId="699307B6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sz w:val="20"/>
                <w:szCs w:val="20"/>
              </w:rPr>
              <w:t>указания стоимости в форме № 3 «Предложение об условиях исполнения договора» не в соответствии с установленным распределением стоимости работ по Этапам в %;</w:t>
            </w:r>
          </w:p>
          <w:p w14:paraId="489BC9C0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sz w:val="20"/>
                <w:szCs w:val="20"/>
              </w:rPr>
              <w:t>предоставления ценового предложения по форме № 3 «Предложение об условиях исполнения договора», которое посчитано</w:t>
            </w:r>
            <w:r w:rsidRPr="00FA0083">
              <w:t xml:space="preserve"> </w:t>
            </w:r>
            <w:r w:rsidRPr="00FA0083">
              <w:rPr>
                <w:sz w:val="20"/>
                <w:szCs w:val="20"/>
              </w:rPr>
              <w:t xml:space="preserve">неверно (неправильно); </w:t>
            </w:r>
          </w:p>
          <w:p w14:paraId="1B97B586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 xml:space="preserve">несоответствия заявки на участие в закупке требованиям к заявкам, </w:t>
            </w:r>
            <w:r w:rsidRPr="00FA0083">
              <w:rPr>
                <w:rFonts w:eastAsia="Calibri"/>
                <w:sz w:val="20"/>
                <w:szCs w:val="20"/>
                <w:lang w:eastAsia="en-US"/>
              </w:rPr>
              <w:lastRenderedPageBreak/>
              <w:t>установленным закупочной документацией, в том числе непредставления документа или копии документа, подтверждающего внесение денежных средств в качестве обеспечения заявки, если требование обеспечения заявок установлено закупочной документацией;</w:t>
            </w:r>
          </w:p>
          <w:p w14:paraId="261BA94D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>несоответствия предлагаемых товаров, работ, услуг требованиям документации, в том числе по количественным и качественным показателям (несоответствие количества поставляемого товара, несоответствие качества, объема выполняемых работ, оказываемых</w:t>
            </w:r>
            <w:r w:rsidRPr="00FA0083">
              <w:rPr>
                <w:rFonts w:eastAsia="Calibri"/>
                <w:spacing w:val="2"/>
                <w:sz w:val="20"/>
                <w:szCs w:val="20"/>
                <w:lang w:eastAsia="en-US"/>
              </w:rPr>
              <w:t xml:space="preserve"> </w:t>
            </w:r>
            <w:r w:rsidRPr="00FA0083">
              <w:rPr>
                <w:rFonts w:eastAsia="Calibri"/>
                <w:sz w:val="20"/>
                <w:szCs w:val="20"/>
                <w:lang w:eastAsia="en-US"/>
              </w:rPr>
              <w:t>услуг);</w:t>
            </w:r>
          </w:p>
          <w:p w14:paraId="0E3ABDBA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>непредставления обеспечения заявки, в случае установления требования об обеспечении</w:t>
            </w:r>
            <w:r w:rsidRPr="00FA0083">
              <w:rPr>
                <w:rFonts w:eastAsia="Calibri"/>
                <w:spacing w:val="-1"/>
                <w:sz w:val="20"/>
                <w:szCs w:val="20"/>
                <w:lang w:eastAsia="en-US"/>
              </w:rPr>
              <w:t xml:space="preserve"> </w:t>
            </w:r>
            <w:r w:rsidRPr="00FA0083">
              <w:rPr>
                <w:rFonts w:eastAsia="Calibri"/>
                <w:sz w:val="20"/>
                <w:szCs w:val="20"/>
                <w:lang w:eastAsia="en-US"/>
              </w:rPr>
              <w:t>заявки;</w:t>
            </w:r>
          </w:p>
          <w:p w14:paraId="7E8D385F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>предоставления в составе заявки заведомо ложных сведений, намеренного искажения информации или документов, входящих в состав</w:t>
            </w:r>
            <w:r w:rsidRPr="00FA0083">
              <w:rPr>
                <w:rFonts w:eastAsia="Calibri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FA0083">
              <w:rPr>
                <w:rFonts w:eastAsia="Calibri"/>
                <w:sz w:val="20"/>
                <w:szCs w:val="20"/>
                <w:lang w:eastAsia="en-US"/>
              </w:rPr>
              <w:t>заявки;</w:t>
            </w:r>
          </w:p>
          <w:p w14:paraId="0AB8905F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>несогласия претендента на участие в закупке с условиями проекта договора, содержащегося в документации о</w:t>
            </w:r>
            <w:r w:rsidRPr="00FA0083">
              <w:rPr>
                <w:rFonts w:eastAsia="Calibri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FA0083">
              <w:rPr>
                <w:rFonts w:eastAsia="Calibri"/>
                <w:sz w:val="20"/>
                <w:szCs w:val="20"/>
                <w:lang w:eastAsia="en-US"/>
              </w:rPr>
              <w:t>закупке;</w:t>
            </w:r>
          </w:p>
          <w:p w14:paraId="658749BA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1339" w:hanging="1339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>предоставление Претендентом более одной Заявки;</w:t>
            </w:r>
          </w:p>
          <w:p w14:paraId="12244DC6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>предоставление членом коллективного участника самостоятельной заявки или нахождение в составе других коллективных участников;</w:t>
            </w:r>
          </w:p>
          <w:p w14:paraId="15C8594F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>непредоставления претендентом Заказчику письменных разъяснений положений поданной им заявки на участие в закупке по письменному запросу Заказчика, в том числе несогласия с исправлением очевидных арифметических ошибок, расхождений между суммами, выраженными словами и цифрами, расхождений между единичной расценкой и общей суммой, полученной в результате умножения единичной расценки на</w:t>
            </w:r>
            <w:r w:rsidRPr="00FA0083">
              <w:rPr>
                <w:rFonts w:eastAsia="Calibri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FA0083">
              <w:rPr>
                <w:rFonts w:eastAsia="Calibri"/>
                <w:sz w:val="20"/>
                <w:szCs w:val="20"/>
                <w:lang w:eastAsia="en-US"/>
              </w:rPr>
              <w:t>количество;</w:t>
            </w:r>
          </w:p>
          <w:p w14:paraId="4216DDE7" w14:textId="77777777" w:rsidR="00FA0083" w:rsidRPr="00FA0083" w:rsidRDefault="00FA0083" w:rsidP="002F6AB7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64" w:hanging="64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>наличия сведений об участнике</w:t>
            </w:r>
            <w:r w:rsidRPr="00FA0083">
              <w:t xml:space="preserve"> </w:t>
            </w:r>
            <w:r w:rsidRPr="00FA0083">
              <w:rPr>
                <w:rFonts w:eastAsia="Calibri"/>
                <w:sz w:val="20"/>
                <w:szCs w:val="20"/>
                <w:lang w:eastAsia="en-US"/>
              </w:rPr>
              <w:t>в реестре недобросовестных поставщиков, предусмотренном статьей 5 Федерального закона №223-ФЗ и (или) в реестре недобросовестных поставщиков, предусмотренном Федеральным законом №44-ФЗ;</w:t>
            </w:r>
          </w:p>
          <w:p w14:paraId="024BB539" w14:textId="77777777" w:rsidR="00FA0083" w:rsidRPr="00FA0083" w:rsidRDefault="00FA0083" w:rsidP="002F6AB7">
            <w:pPr>
              <w:numPr>
                <w:ilvl w:val="3"/>
                <w:numId w:val="1"/>
              </w:numPr>
              <w:ind w:left="0" w:firstLine="0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>наличия отрицательного опыта работы с Заказчиком за последние 2 года (наличие расторгнутых по инициативе Заказчика договоров по причине неисполнения, ненадлежащего исполнения другой стороной своих обязательств); наличия претензий (более двух) со стороны Заказчика в связи с неисполнением, ненадлежащим исполнением другой стороной своих обязательств; наличия судебных актов о взыскании в пользу Заказчика денежных средств (основного долга, пени, штрафа и др.) в связи с неисполнением, ненадлежащим исполнением стороной своих обязательств, либо имеющее перед Заказчиком и (или) иными лицами  просроченную задолженность, неисполненные обязательства, срок исполнения которых просрочен более чем на 2 месяца.</w:t>
            </w:r>
          </w:p>
        </w:tc>
      </w:tr>
      <w:tr w:rsidR="00FA0083" w:rsidRPr="00FA0083" w14:paraId="15D49D73" w14:textId="77777777" w:rsidTr="00072AC0">
        <w:trPr>
          <w:trHeight w:val="465"/>
        </w:trPr>
        <w:tc>
          <w:tcPr>
            <w:tcW w:w="709" w:type="dxa"/>
            <w:vAlign w:val="center"/>
          </w:tcPr>
          <w:p w14:paraId="55006C09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lastRenderedPageBreak/>
              <w:t>20</w:t>
            </w:r>
          </w:p>
        </w:tc>
        <w:tc>
          <w:tcPr>
            <w:tcW w:w="2835" w:type="dxa"/>
            <w:vAlign w:val="center"/>
          </w:tcPr>
          <w:p w14:paraId="0C3D672B" w14:textId="77777777" w:rsidR="00FA0083" w:rsidRPr="00FA0083" w:rsidRDefault="00FA0083" w:rsidP="00FA0083">
            <w:pPr>
              <w:rPr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Валюта, в которой выражены цены заявки</w:t>
            </w:r>
            <w:r w:rsidRPr="00FA0083">
              <w:rPr>
                <w:sz w:val="20"/>
                <w:szCs w:val="20"/>
              </w:rPr>
              <w:t>:</w:t>
            </w:r>
          </w:p>
        </w:tc>
        <w:tc>
          <w:tcPr>
            <w:tcW w:w="6804" w:type="dxa"/>
            <w:vAlign w:val="center"/>
          </w:tcPr>
          <w:p w14:paraId="2AABA48E" w14:textId="77777777" w:rsidR="00FA0083" w:rsidRPr="00FA0083" w:rsidRDefault="00FA0083" w:rsidP="00FA0083">
            <w:pPr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Российский рубль.</w:t>
            </w:r>
          </w:p>
        </w:tc>
      </w:tr>
      <w:tr w:rsidR="00FA0083" w:rsidRPr="00FA0083" w14:paraId="5B0E119B" w14:textId="77777777" w:rsidTr="00072AC0">
        <w:trPr>
          <w:trHeight w:val="363"/>
        </w:trPr>
        <w:tc>
          <w:tcPr>
            <w:tcW w:w="709" w:type="dxa"/>
            <w:vAlign w:val="center"/>
          </w:tcPr>
          <w:p w14:paraId="18A911A8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2835" w:type="dxa"/>
            <w:vAlign w:val="center"/>
          </w:tcPr>
          <w:p w14:paraId="29171B72" w14:textId="77777777" w:rsidR="00FA0083" w:rsidRPr="00FA0083" w:rsidRDefault="00FA0083" w:rsidP="00FA0083">
            <w:pPr>
              <w:rPr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Язык заявки:</w:t>
            </w:r>
          </w:p>
        </w:tc>
        <w:tc>
          <w:tcPr>
            <w:tcW w:w="6804" w:type="dxa"/>
            <w:vAlign w:val="center"/>
          </w:tcPr>
          <w:p w14:paraId="7684ADD7" w14:textId="77777777" w:rsidR="00FA0083" w:rsidRPr="00FA0083" w:rsidRDefault="00FA0083" w:rsidP="00FA0083">
            <w:pPr>
              <w:rPr>
                <w:b/>
                <w:bCs/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Русский.</w:t>
            </w:r>
          </w:p>
        </w:tc>
      </w:tr>
      <w:tr w:rsidR="00FA0083" w:rsidRPr="00FA0083" w14:paraId="76F6E6DF" w14:textId="77777777" w:rsidTr="00072AC0">
        <w:trPr>
          <w:trHeight w:val="163"/>
        </w:trPr>
        <w:tc>
          <w:tcPr>
            <w:tcW w:w="709" w:type="dxa"/>
            <w:vAlign w:val="center"/>
          </w:tcPr>
          <w:p w14:paraId="45C654EE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2835" w:type="dxa"/>
            <w:vAlign w:val="center"/>
          </w:tcPr>
          <w:p w14:paraId="64B4FE55" w14:textId="77777777" w:rsidR="00FA0083" w:rsidRPr="00FA0083" w:rsidRDefault="00FA0083" w:rsidP="00FA0083">
            <w:pPr>
              <w:rPr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Срок действия заявки на участие в открытом запросе предложений</w:t>
            </w:r>
            <w:r w:rsidRPr="00FA0083">
              <w:rPr>
                <w:sz w:val="20"/>
                <w:szCs w:val="20"/>
              </w:rPr>
              <w:t>:</w:t>
            </w:r>
          </w:p>
        </w:tc>
        <w:tc>
          <w:tcPr>
            <w:tcW w:w="6804" w:type="dxa"/>
            <w:vAlign w:val="center"/>
          </w:tcPr>
          <w:p w14:paraId="0E8DF4D9" w14:textId="77777777" w:rsidR="00FA0083" w:rsidRPr="00FA0083" w:rsidRDefault="00FA0083" w:rsidP="00FA0083">
            <w:pPr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В течение срока проведения процедуры открытого запроса предложений и до завершения указанной процедуры.</w:t>
            </w:r>
          </w:p>
        </w:tc>
      </w:tr>
      <w:bookmarkEnd w:id="1"/>
    </w:tbl>
    <w:p w14:paraId="0B631C99" w14:textId="77777777" w:rsidR="005E20E3" w:rsidRDefault="005E20E3" w:rsidP="005E20E3">
      <w:pPr>
        <w:widowControl w:val="0"/>
        <w:shd w:val="clear" w:color="auto" w:fill="FFFFFF"/>
        <w:ind w:left="-426" w:right="-567"/>
        <w:jc w:val="both"/>
        <w:rPr>
          <w:sz w:val="20"/>
          <w:szCs w:val="20"/>
        </w:rPr>
      </w:pPr>
    </w:p>
    <w:p w14:paraId="744CC8B6" w14:textId="77777777" w:rsidR="005E20E3" w:rsidRPr="00EE693A" w:rsidRDefault="005E20E3" w:rsidP="0020569A">
      <w:pPr>
        <w:widowControl w:val="0"/>
        <w:shd w:val="clear" w:color="auto" w:fill="FFFFFF"/>
        <w:jc w:val="both"/>
        <w:rPr>
          <w:sz w:val="20"/>
          <w:szCs w:val="20"/>
        </w:rPr>
      </w:pPr>
      <w:r w:rsidRPr="00EE693A">
        <w:rPr>
          <w:sz w:val="20"/>
          <w:szCs w:val="20"/>
        </w:rPr>
        <w:t>Во всем, что не урегулировано Извещением о проведении закупки и настоящей Документацией, заказчик, участники закупки и другие лица руководствуются Положением о закупках товаров, работ, услуг Акционерного общества «ЛЕНМОРНИИПРОЕКТ» и действующим законодательством Российской Федерации.</w:t>
      </w:r>
    </w:p>
    <w:p w14:paraId="19B765BC" w14:textId="0505407D" w:rsidR="00CF66D4" w:rsidRDefault="005E20E3" w:rsidP="00F62402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  <w:r w:rsidRPr="00EE693A">
        <w:rPr>
          <w:b/>
          <w:sz w:val="20"/>
          <w:szCs w:val="20"/>
        </w:rPr>
        <w:t xml:space="preserve">   </w:t>
      </w:r>
    </w:p>
    <w:p w14:paraId="13F3C923" w14:textId="77777777" w:rsidR="005E20E3" w:rsidRPr="00EE693A" w:rsidRDefault="005E20E3" w:rsidP="005E20E3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</w:p>
    <w:p w14:paraId="3713A752" w14:textId="2C28813D" w:rsidR="005E20E3" w:rsidRPr="00EE693A" w:rsidRDefault="00D93666" w:rsidP="005E20E3">
      <w:pPr>
        <w:widowControl w:val="0"/>
        <w:shd w:val="clear" w:color="auto" w:fill="FFFFFF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П</w:t>
      </w:r>
      <w:r w:rsidR="005E20E3" w:rsidRPr="00576382">
        <w:rPr>
          <w:b/>
          <w:sz w:val="20"/>
          <w:szCs w:val="20"/>
        </w:rPr>
        <w:t>редседател</w:t>
      </w:r>
      <w:r>
        <w:rPr>
          <w:b/>
          <w:sz w:val="20"/>
          <w:szCs w:val="20"/>
        </w:rPr>
        <w:t>ь</w:t>
      </w:r>
      <w:r w:rsidR="005E20E3" w:rsidRPr="00576382">
        <w:rPr>
          <w:b/>
          <w:sz w:val="20"/>
          <w:szCs w:val="20"/>
        </w:rPr>
        <w:t xml:space="preserve"> Комиссии по закупкам                                                                                                   </w:t>
      </w:r>
      <w:r w:rsidR="00CA3E04">
        <w:rPr>
          <w:b/>
          <w:sz w:val="20"/>
          <w:szCs w:val="20"/>
        </w:rPr>
        <w:t xml:space="preserve">         </w:t>
      </w:r>
      <w:r w:rsidR="005E20E3" w:rsidRPr="00576382">
        <w:rPr>
          <w:b/>
          <w:sz w:val="20"/>
          <w:szCs w:val="20"/>
        </w:rPr>
        <w:t xml:space="preserve">     </w:t>
      </w:r>
      <w:proofErr w:type="gramStart"/>
      <w:r>
        <w:rPr>
          <w:b/>
          <w:sz w:val="20"/>
          <w:szCs w:val="20"/>
        </w:rPr>
        <w:t>Островский</w:t>
      </w:r>
      <w:r w:rsidR="00CA3E04"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</w:rPr>
        <w:t>С</w:t>
      </w:r>
      <w:r w:rsidR="00CA3E04">
        <w:rPr>
          <w:b/>
          <w:sz w:val="20"/>
          <w:szCs w:val="20"/>
        </w:rPr>
        <w:t>.А</w:t>
      </w:r>
      <w:r w:rsidR="00105B1A">
        <w:rPr>
          <w:b/>
          <w:sz w:val="20"/>
          <w:szCs w:val="20"/>
        </w:rPr>
        <w:t>.</w:t>
      </w:r>
      <w:proofErr w:type="gramEnd"/>
    </w:p>
    <w:p w14:paraId="35FE68B8" w14:textId="77777777" w:rsidR="005E20E3" w:rsidRDefault="005E20E3"/>
    <w:sectPr w:rsidR="005E20E3" w:rsidSect="005A5646">
      <w:headerReference w:type="default" r:id="rId7"/>
      <w:pgSz w:w="11906" w:h="16838"/>
      <w:pgMar w:top="709" w:right="566" w:bottom="709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66DCD6" w14:textId="77777777" w:rsidR="00A45DCA" w:rsidRDefault="00A45DCA" w:rsidP="00DA4FC2">
      <w:r>
        <w:separator/>
      </w:r>
    </w:p>
  </w:endnote>
  <w:endnote w:type="continuationSeparator" w:id="0">
    <w:p w14:paraId="5C78BC55" w14:textId="77777777" w:rsidR="00A45DCA" w:rsidRDefault="00A45DCA" w:rsidP="00DA4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THelvetica/Cyrillic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D96995" w14:textId="77777777" w:rsidR="00A45DCA" w:rsidRDefault="00A45DCA" w:rsidP="00DA4FC2">
      <w:r>
        <w:separator/>
      </w:r>
    </w:p>
  </w:footnote>
  <w:footnote w:type="continuationSeparator" w:id="0">
    <w:p w14:paraId="283C18A6" w14:textId="77777777" w:rsidR="00A45DCA" w:rsidRDefault="00A45DCA" w:rsidP="00DA4F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327A1" w14:textId="6BAAC51C" w:rsidR="00DA4FC2" w:rsidRDefault="00A25DB0">
    <w:pPr>
      <w:pStyle w:val="a5"/>
    </w:pPr>
    <w:r>
      <w:rPr>
        <w:rFonts w:ascii="Arial Narrow" w:hAnsi="Arial Narrow" w:cs="Arial Unicode MS"/>
        <w:noProof/>
        <w:color w:val="000000"/>
        <w:sz w:val="16"/>
      </w:rPr>
      <w:t xml:space="preserve">      </w:t>
    </w:r>
    <w:r w:rsidR="00A96D32">
      <w:rPr>
        <w:rFonts w:ascii="Arial Narrow" w:hAnsi="Arial Narrow" w:cs="Arial Unicode MS"/>
        <w:noProof/>
        <w:color w:val="000000"/>
        <w:sz w:val="16"/>
      </w:rPr>
      <w:t xml:space="preserve">           </w:t>
    </w:r>
    <w:r w:rsidR="00DA4FC2">
      <w:rPr>
        <w:rFonts w:ascii="Arial Narrow" w:hAnsi="Arial Narrow" w:cs="Arial Unicode MS"/>
        <w:noProof/>
        <w:color w:val="000000"/>
        <w:sz w:val="16"/>
        <w:lang w:val="en-US"/>
      </w:rPr>
      <w:drawing>
        <wp:inline distT="0" distB="0" distL="0" distR="0" wp14:anchorId="115DC620" wp14:editId="5586702C">
          <wp:extent cx="6038850" cy="1162050"/>
          <wp:effectExtent l="0" t="0" r="0" b="0"/>
          <wp:docPr id="1" name="Рисунок 1" descr="Изображение выглядит как текст&#10;&#10;Автоматически созданное описа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 descr="Изображение выглядит как текст&#10;&#10;Автоматически созданное описание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0" cy="1162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272D8B"/>
    <w:multiLevelType w:val="multilevel"/>
    <w:tmpl w:val="7D4C7466"/>
    <w:lvl w:ilvl="0">
      <w:start w:val="2"/>
      <w:numFmt w:val="decimal"/>
      <w:lvlText w:val="%1"/>
      <w:lvlJc w:val="left"/>
      <w:pPr>
        <w:ind w:left="1670" w:hanging="711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1670" w:hanging="711"/>
        <w:jc w:val="right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1670" w:hanging="711"/>
      </w:pPr>
      <w:rPr>
        <w:rFonts w:hint="default"/>
        <w:b/>
        <w:bCs/>
        <w:spacing w:val="-19"/>
        <w:w w:val="100"/>
        <w:lang w:val="ru-RU" w:eastAsia="ru-RU" w:bidi="ru-RU"/>
      </w:rPr>
    </w:lvl>
    <w:lvl w:ilvl="3">
      <w:numFmt w:val="bullet"/>
      <w:lvlText w:val=""/>
      <w:lvlJc w:val="left"/>
      <w:pPr>
        <w:ind w:left="1670" w:hanging="71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4">
      <w:numFmt w:val="bullet"/>
      <w:lvlText w:val="•"/>
      <w:lvlJc w:val="left"/>
      <w:pPr>
        <w:ind w:left="3432" w:hanging="71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624" w:hanging="71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17" w:hanging="71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09" w:hanging="71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01" w:hanging="711"/>
      </w:pPr>
      <w:rPr>
        <w:rFonts w:hint="default"/>
        <w:lang w:val="ru-RU" w:eastAsia="ru-RU" w:bidi="ru-RU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0E3"/>
    <w:rsid w:val="00001677"/>
    <w:rsid w:val="000525CC"/>
    <w:rsid w:val="000E0E09"/>
    <w:rsid w:val="00105B1A"/>
    <w:rsid w:val="001133D4"/>
    <w:rsid w:val="001B69D2"/>
    <w:rsid w:val="001E5ADD"/>
    <w:rsid w:val="0020569A"/>
    <w:rsid w:val="002B400A"/>
    <w:rsid w:val="002C2454"/>
    <w:rsid w:val="002E41B9"/>
    <w:rsid w:val="002E72FF"/>
    <w:rsid w:val="002F6AB7"/>
    <w:rsid w:val="00332F29"/>
    <w:rsid w:val="00337D74"/>
    <w:rsid w:val="00342080"/>
    <w:rsid w:val="0037236B"/>
    <w:rsid w:val="003A6EE3"/>
    <w:rsid w:val="003D5716"/>
    <w:rsid w:val="003D68A5"/>
    <w:rsid w:val="00411698"/>
    <w:rsid w:val="00420439"/>
    <w:rsid w:val="00421139"/>
    <w:rsid w:val="004247F3"/>
    <w:rsid w:val="00436C2B"/>
    <w:rsid w:val="00441A31"/>
    <w:rsid w:val="00500466"/>
    <w:rsid w:val="0050545B"/>
    <w:rsid w:val="00564922"/>
    <w:rsid w:val="00565E27"/>
    <w:rsid w:val="00572AD7"/>
    <w:rsid w:val="00581D38"/>
    <w:rsid w:val="00583BF2"/>
    <w:rsid w:val="00587FF5"/>
    <w:rsid w:val="005A5646"/>
    <w:rsid w:val="005E20E3"/>
    <w:rsid w:val="005E70EF"/>
    <w:rsid w:val="006663DB"/>
    <w:rsid w:val="006869C0"/>
    <w:rsid w:val="006A58E0"/>
    <w:rsid w:val="006B199A"/>
    <w:rsid w:val="006C3185"/>
    <w:rsid w:val="00713FF7"/>
    <w:rsid w:val="007171E8"/>
    <w:rsid w:val="00753016"/>
    <w:rsid w:val="00762EE4"/>
    <w:rsid w:val="00772AB9"/>
    <w:rsid w:val="007738AF"/>
    <w:rsid w:val="0079793B"/>
    <w:rsid w:val="007A1C6F"/>
    <w:rsid w:val="007D5402"/>
    <w:rsid w:val="008835CF"/>
    <w:rsid w:val="008D21BB"/>
    <w:rsid w:val="008E56FD"/>
    <w:rsid w:val="00936C9A"/>
    <w:rsid w:val="009674B9"/>
    <w:rsid w:val="009B7911"/>
    <w:rsid w:val="00A11A09"/>
    <w:rsid w:val="00A25DB0"/>
    <w:rsid w:val="00A42676"/>
    <w:rsid w:val="00A45DCA"/>
    <w:rsid w:val="00A52069"/>
    <w:rsid w:val="00A856A8"/>
    <w:rsid w:val="00A96D32"/>
    <w:rsid w:val="00AF7EEC"/>
    <w:rsid w:val="00B067A3"/>
    <w:rsid w:val="00B069C7"/>
    <w:rsid w:val="00B07F42"/>
    <w:rsid w:val="00B83EB8"/>
    <w:rsid w:val="00B94A71"/>
    <w:rsid w:val="00BB5AB8"/>
    <w:rsid w:val="00BD7500"/>
    <w:rsid w:val="00BF3B6C"/>
    <w:rsid w:val="00BF4AD7"/>
    <w:rsid w:val="00C37534"/>
    <w:rsid w:val="00CA3E04"/>
    <w:rsid w:val="00CB36C5"/>
    <w:rsid w:val="00CB6844"/>
    <w:rsid w:val="00CE03D9"/>
    <w:rsid w:val="00CF3C11"/>
    <w:rsid w:val="00CF66D4"/>
    <w:rsid w:val="00D0030C"/>
    <w:rsid w:val="00D6040B"/>
    <w:rsid w:val="00D93666"/>
    <w:rsid w:val="00D96A60"/>
    <w:rsid w:val="00DA04C4"/>
    <w:rsid w:val="00DA4FC2"/>
    <w:rsid w:val="00DC4269"/>
    <w:rsid w:val="00DC71C2"/>
    <w:rsid w:val="00E14D21"/>
    <w:rsid w:val="00E51ECE"/>
    <w:rsid w:val="00EE2FEF"/>
    <w:rsid w:val="00F102CA"/>
    <w:rsid w:val="00F4673C"/>
    <w:rsid w:val="00F61BD6"/>
    <w:rsid w:val="00F62402"/>
    <w:rsid w:val="00FA0083"/>
    <w:rsid w:val="00FA095A"/>
    <w:rsid w:val="00FF4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DE6F8"/>
  <w15:chartTrackingRefBased/>
  <w15:docId w15:val="{58FC3C59-F1C5-451A-A362-42781B928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20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азвание,Маркер,Bullet Number,Нумерованый список,List Paragraph1,Bullet List,FooterText,numbered,lp1,List Paragraph,SL_Абзац списка,f_Абзац 1,ПАРАГРАФ,Абзац маркированнный,Paragraphe de liste1,Абзац списка2,Индексы,Num Bullet 1,Рисунок,фото"/>
    <w:basedOn w:val="a"/>
    <w:link w:val="a4"/>
    <w:uiPriority w:val="34"/>
    <w:qFormat/>
    <w:rsid w:val="00B07F4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aliases w:val="название Знак,Маркер Знак,Bullet Number Знак,Нумерованый список Знак,List Paragraph1 Знак,Bullet List Знак,FooterText Знак,numbered Знак,lp1 Знак,List Paragraph Знак,SL_Абзац списка Знак,f_Абзац 1 Знак,ПАРАГРАФ Знак,Абзац списка2 Знак"/>
    <w:link w:val="a3"/>
    <w:uiPriority w:val="34"/>
    <w:qFormat/>
    <w:rsid w:val="00B07F42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DA4FC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A4F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A4FC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A4FC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5</Pages>
  <Words>2524</Words>
  <Characters>14392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Гончарова Екатерина Анатольевна</dc:creator>
  <cp:keywords/>
  <dc:description/>
  <cp:lastModifiedBy>Завернина Вероника Сергеевна</cp:lastModifiedBy>
  <cp:revision>25</cp:revision>
  <cp:lastPrinted>2022-07-28T06:46:00Z</cp:lastPrinted>
  <dcterms:created xsi:type="dcterms:W3CDTF">2022-07-18T12:37:00Z</dcterms:created>
  <dcterms:modified xsi:type="dcterms:W3CDTF">2022-07-28T07:11:00Z</dcterms:modified>
</cp:coreProperties>
</file>